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14A" w:rsidRPr="00CE4D0B" w:rsidRDefault="00F8311E" w:rsidP="00CE4D0B">
      <w:pPr>
        <w:widowControl/>
        <w:suppressAutoHyphens w:val="0"/>
        <w:autoSpaceDE w:val="0"/>
        <w:adjustRightInd w:val="0"/>
        <w:spacing w:before="120" w:line="360" w:lineRule="auto"/>
        <w:jc w:val="center"/>
        <w:textAlignment w:val="auto"/>
        <w:rPr>
          <w:rFonts w:ascii="Arial" w:hAnsi="Arial" w:cs="Arial"/>
          <w:b/>
          <w:bCs/>
          <w:color w:val="000000"/>
          <w:kern w:val="0"/>
          <w:lang w:bidi="ar-SA"/>
        </w:rPr>
      </w:pPr>
      <w:r w:rsidRPr="00CE4D0B">
        <w:rPr>
          <w:rFonts w:ascii="Arial" w:hAnsi="Arial" w:cs="Arial"/>
          <w:b/>
          <w:bCs/>
          <w:color w:val="000000"/>
          <w:kern w:val="0"/>
          <w:lang w:bidi="ar-SA"/>
        </w:rPr>
        <w:t>DELIBERAÇÃO Nº</w:t>
      </w:r>
      <w:r w:rsidR="000B3207">
        <w:rPr>
          <w:rFonts w:ascii="Arial" w:hAnsi="Arial" w:cs="Arial"/>
          <w:b/>
          <w:bCs/>
          <w:color w:val="000000"/>
          <w:kern w:val="0"/>
          <w:lang w:bidi="ar-SA"/>
        </w:rPr>
        <w:t xml:space="preserve"> </w:t>
      </w:r>
      <w:bookmarkStart w:id="0" w:name="_GoBack"/>
      <w:bookmarkEnd w:id="0"/>
      <w:r w:rsidR="009F21E9">
        <w:rPr>
          <w:rFonts w:ascii="Arial" w:hAnsi="Arial" w:cs="Arial"/>
          <w:b/>
          <w:bCs/>
          <w:color w:val="000000"/>
          <w:kern w:val="0"/>
          <w:lang w:bidi="ar-SA"/>
        </w:rPr>
        <w:t>4</w:t>
      </w:r>
      <w:r w:rsidR="00E57E51">
        <w:rPr>
          <w:rFonts w:ascii="Arial" w:hAnsi="Arial" w:cs="Arial"/>
          <w:b/>
          <w:bCs/>
          <w:color w:val="000000"/>
          <w:kern w:val="0"/>
          <w:lang w:bidi="ar-SA"/>
        </w:rPr>
        <w:t>2</w:t>
      </w:r>
      <w:r w:rsidR="000B3207">
        <w:rPr>
          <w:rFonts w:ascii="Arial" w:hAnsi="Arial" w:cs="Arial"/>
          <w:b/>
          <w:bCs/>
          <w:color w:val="000000"/>
          <w:kern w:val="0"/>
          <w:lang w:bidi="ar-SA"/>
        </w:rPr>
        <w:t xml:space="preserve"> </w:t>
      </w:r>
      <w:r w:rsidR="003E514A" w:rsidRPr="00CE4D0B">
        <w:rPr>
          <w:rFonts w:ascii="Arial" w:hAnsi="Arial" w:cs="Arial"/>
          <w:b/>
          <w:bCs/>
          <w:color w:val="000000"/>
          <w:kern w:val="0"/>
          <w:lang w:bidi="ar-SA"/>
        </w:rPr>
        <w:t xml:space="preserve">DE </w:t>
      </w:r>
      <w:r w:rsidR="005E4F6F">
        <w:rPr>
          <w:rFonts w:ascii="Arial" w:hAnsi="Arial" w:cs="Arial"/>
          <w:b/>
          <w:bCs/>
          <w:color w:val="000000"/>
          <w:kern w:val="0"/>
          <w:lang w:bidi="ar-SA"/>
        </w:rPr>
        <w:t xml:space="preserve">01 </w:t>
      </w:r>
      <w:r w:rsidR="003E514A" w:rsidRPr="00CE4D0B">
        <w:rPr>
          <w:rFonts w:ascii="Arial" w:hAnsi="Arial" w:cs="Arial"/>
          <w:b/>
          <w:bCs/>
          <w:color w:val="000000"/>
          <w:kern w:val="0"/>
          <w:lang w:bidi="ar-SA"/>
        </w:rPr>
        <w:t xml:space="preserve">DE </w:t>
      </w:r>
      <w:r w:rsidR="005E4F6F">
        <w:rPr>
          <w:rFonts w:ascii="Arial" w:hAnsi="Arial" w:cs="Arial"/>
          <w:b/>
          <w:bCs/>
          <w:color w:val="000000"/>
          <w:kern w:val="0"/>
          <w:lang w:bidi="ar-SA"/>
        </w:rPr>
        <w:t>SETEMBRO</w:t>
      </w:r>
      <w:r w:rsidR="00E94DD7" w:rsidRPr="00CE4D0B">
        <w:rPr>
          <w:rFonts w:ascii="Arial" w:hAnsi="Arial" w:cs="Arial"/>
          <w:b/>
          <w:bCs/>
          <w:color w:val="000000"/>
          <w:kern w:val="0"/>
          <w:lang w:bidi="ar-SA"/>
        </w:rPr>
        <w:t xml:space="preserve"> DE 2017</w:t>
      </w:r>
    </w:p>
    <w:p w:rsidR="00E94DD7" w:rsidRPr="00CE4D0B" w:rsidRDefault="00F72DC8" w:rsidP="00CE4D0B">
      <w:pPr>
        <w:widowControl/>
        <w:suppressAutoHyphens w:val="0"/>
        <w:autoSpaceDE w:val="0"/>
        <w:adjustRightInd w:val="0"/>
        <w:spacing w:before="120" w:line="360" w:lineRule="auto"/>
        <w:ind w:left="3545"/>
        <w:jc w:val="both"/>
        <w:textAlignment w:val="auto"/>
        <w:rPr>
          <w:rFonts w:ascii="Arial" w:hAnsi="Arial" w:cs="Arial"/>
          <w:b/>
          <w:bCs/>
          <w:iCs/>
          <w:kern w:val="0"/>
          <w:lang w:bidi="ar-SA"/>
        </w:rPr>
      </w:pPr>
      <w:r>
        <w:rPr>
          <w:rFonts w:ascii="Arial" w:hAnsi="Arial" w:cs="Arial"/>
          <w:b/>
          <w:bCs/>
          <w:iCs/>
          <w:kern w:val="0"/>
          <w:lang w:bidi="ar-SA"/>
        </w:rPr>
        <w:br/>
      </w:r>
      <w:proofErr w:type="gramStart"/>
      <w:r w:rsidR="00363C70">
        <w:rPr>
          <w:rFonts w:ascii="Arial" w:hAnsi="Arial" w:cs="Arial"/>
          <w:b/>
          <w:bCs/>
          <w:iCs/>
          <w:kern w:val="0"/>
          <w:lang w:bidi="ar-SA"/>
        </w:rPr>
        <w:t>Indica</w:t>
      </w:r>
      <w:proofErr w:type="gramEnd"/>
      <w:r w:rsidR="00363C70">
        <w:rPr>
          <w:rFonts w:ascii="Arial" w:hAnsi="Arial" w:cs="Arial"/>
          <w:b/>
          <w:bCs/>
          <w:iCs/>
          <w:kern w:val="0"/>
          <w:lang w:bidi="ar-SA"/>
        </w:rPr>
        <w:t xml:space="preserve"> </w:t>
      </w:r>
      <w:r w:rsidR="003F6ACD" w:rsidRPr="003F6ACD">
        <w:rPr>
          <w:rFonts w:ascii="Arial" w:hAnsi="Arial" w:cs="Arial"/>
          <w:b/>
          <w:bCs/>
          <w:iCs/>
          <w:kern w:val="0"/>
          <w:lang w:bidi="ar-SA"/>
        </w:rPr>
        <w:t>Ad Referendum do Plenário do Comitê</w:t>
      </w:r>
      <w:r w:rsidR="003F6ACD">
        <w:rPr>
          <w:rFonts w:ascii="Arial" w:hAnsi="Arial" w:cs="Arial"/>
          <w:b/>
          <w:bCs/>
          <w:color w:val="000000"/>
          <w:kern w:val="0"/>
          <w:lang w:bidi="ar-SA"/>
        </w:rPr>
        <w:t xml:space="preserve"> </w:t>
      </w:r>
      <w:r w:rsidR="00E57E51">
        <w:rPr>
          <w:rFonts w:ascii="Arial" w:hAnsi="Arial" w:cs="Arial"/>
          <w:b/>
          <w:bCs/>
          <w:iCs/>
          <w:kern w:val="0"/>
          <w:lang w:bidi="ar-SA"/>
        </w:rPr>
        <w:t xml:space="preserve">os membros que irão </w:t>
      </w:r>
      <w:r w:rsidR="00E94DD7" w:rsidRPr="00CE4D0B">
        <w:rPr>
          <w:rFonts w:ascii="Arial" w:hAnsi="Arial" w:cs="Arial"/>
          <w:b/>
          <w:bCs/>
          <w:iCs/>
          <w:kern w:val="0"/>
          <w:lang w:bidi="ar-SA"/>
        </w:rPr>
        <w:t>compo</w:t>
      </w:r>
      <w:r w:rsidR="00E57E51">
        <w:rPr>
          <w:rFonts w:ascii="Arial" w:hAnsi="Arial" w:cs="Arial"/>
          <w:b/>
          <w:bCs/>
          <w:iCs/>
          <w:kern w:val="0"/>
          <w:lang w:bidi="ar-SA"/>
        </w:rPr>
        <w:t>r</w:t>
      </w:r>
      <w:r w:rsidR="00E94DD7" w:rsidRPr="00CE4D0B">
        <w:rPr>
          <w:rFonts w:ascii="Arial" w:hAnsi="Arial" w:cs="Arial"/>
          <w:b/>
          <w:bCs/>
          <w:iCs/>
          <w:kern w:val="0"/>
          <w:lang w:bidi="ar-SA"/>
        </w:rPr>
        <w:t xml:space="preserve"> o Grupo de</w:t>
      </w:r>
      <w:r w:rsidR="006916FE">
        <w:rPr>
          <w:rFonts w:ascii="Arial" w:hAnsi="Arial" w:cs="Arial"/>
          <w:b/>
          <w:bCs/>
          <w:iCs/>
          <w:kern w:val="0"/>
          <w:lang w:bidi="ar-SA"/>
        </w:rPr>
        <w:t xml:space="preserve"> Trabalho s</w:t>
      </w:r>
      <w:r w:rsidR="006916FE">
        <w:rPr>
          <w:rFonts w:ascii="Arial" w:hAnsi="Arial" w:cs="Arial"/>
          <w:b/>
          <w:bCs/>
          <w:iCs/>
          <w:kern w:val="0"/>
          <w:lang w:bidi="ar-SA"/>
        </w:rPr>
        <w:t>o</w:t>
      </w:r>
      <w:r w:rsidR="006916FE">
        <w:rPr>
          <w:rFonts w:ascii="Arial" w:hAnsi="Arial" w:cs="Arial"/>
          <w:b/>
          <w:bCs/>
          <w:iCs/>
          <w:kern w:val="0"/>
          <w:lang w:bidi="ar-SA"/>
        </w:rPr>
        <w:t xml:space="preserve">bre </w:t>
      </w:r>
      <w:r w:rsidR="00E57E51">
        <w:rPr>
          <w:rFonts w:ascii="Arial" w:hAnsi="Arial" w:cs="Arial"/>
          <w:b/>
          <w:bCs/>
          <w:iCs/>
          <w:kern w:val="0"/>
          <w:lang w:bidi="ar-SA"/>
        </w:rPr>
        <w:t>T</w:t>
      </w:r>
      <w:r w:rsidR="006916FE">
        <w:rPr>
          <w:rFonts w:ascii="Arial" w:hAnsi="Arial" w:cs="Arial"/>
          <w:b/>
          <w:bCs/>
          <w:iCs/>
          <w:kern w:val="0"/>
          <w:lang w:bidi="ar-SA"/>
        </w:rPr>
        <w:t>urbidez na bacia do rio Piracicaba,</w:t>
      </w:r>
      <w:r w:rsidR="00E94DD7" w:rsidRPr="00CE4D0B">
        <w:rPr>
          <w:rFonts w:ascii="Arial" w:hAnsi="Arial" w:cs="Arial"/>
          <w:b/>
          <w:bCs/>
          <w:iCs/>
          <w:kern w:val="0"/>
          <w:lang w:bidi="ar-SA"/>
        </w:rPr>
        <w:t xml:space="preserve"> e dá outras providências.</w:t>
      </w:r>
    </w:p>
    <w:p w:rsidR="009955D8" w:rsidRPr="00CE4D0B" w:rsidRDefault="009955D8" w:rsidP="00CE4D0B">
      <w:pPr>
        <w:widowControl/>
        <w:suppressAutoHyphens w:val="0"/>
        <w:autoSpaceDE w:val="0"/>
        <w:adjustRightInd w:val="0"/>
        <w:spacing w:before="120" w:line="360" w:lineRule="auto"/>
        <w:jc w:val="both"/>
        <w:textAlignment w:val="auto"/>
        <w:rPr>
          <w:rFonts w:ascii="Arial" w:hAnsi="Arial" w:cs="Arial"/>
          <w:kern w:val="0"/>
          <w:lang w:bidi="ar-SA"/>
        </w:rPr>
      </w:pPr>
    </w:p>
    <w:p w:rsidR="00306D81" w:rsidRPr="00CE4D0B" w:rsidRDefault="00306D81" w:rsidP="00CE4D0B">
      <w:pPr>
        <w:autoSpaceDE w:val="0"/>
        <w:adjustRightInd w:val="0"/>
        <w:spacing w:before="120" w:line="360" w:lineRule="auto"/>
        <w:jc w:val="both"/>
        <w:rPr>
          <w:rFonts w:ascii="Arial" w:hAnsi="Arial" w:cs="Arial"/>
        </w:rPr>
      </w:pPr>
      <w:r w:rsidRPr="00CE4D0B">
        <w:rPr>
          <w:rFonts w:ascii="Arial" w:hAnsi="Arial" w:cs="Arial"/>
          <w:b/>
          <w:color w:val="000000"/>
        </w:rPr>
        <w:t>O Comitê da Bacia Hidrográfica do Rio Piracicaba</w:t>
      </w:r>
      <w:r w:rsidR="000B3207">
        <w:rPr>
          <w:rFonts w:ascii="Arial" w:hAnsi="Arial" w:cs="Arial"/>
          <w:b/>
          <w:color w:val="000000"/>
        </w:rPr>
        <w:t xml:space="preserve"> – C</w:t>
      </w:r>
      <w:r w:rsidR="00C666C3">
        <w:rPr>
          <w:rFonts w:ascii="Arial" w:hAnsi="Arial" w:cs="Arial"/>
          <w:b/>
          <w:color w:val="000000"/>
        </w:rPr>
        <w:t xml:space="preserve">BH </w:t>
      </w:r>
      <w:r w:rsidR="000B3207">
        <w:rPr>
          <w:rFonts w:ascii="Arial" w:hAnsi="Arial" w:cs="Arial"/>
          <w:b/>
          <w:color w:val="000000"/>
        </w:rPr>
        <w:t>Piracicaba</w:t>
      </w:r>
      <w:r w:rsidR="00C666C3">
        <w:rPr>
          <w:rFonts w:ascii="Arial" w:hAnsi="Arial" w:cs="Arial"/>
          <w:b/>
          <w:color w:val="000000"/>
        </w:rPr>
        <w:t>-MG</w:t>
      </w:r>
      <w:r w:rsidRPr="00CE4D0B">
        <w:rPr>
          <w:rFonts w:ascii="Arial" w:hAnsi="Arial" w:cs="Arial"/>
          <w:color w:val="000000"/>
        </w:rPr>
        <w:t xml:space="preserve">, </w:t>
      </w:r>
      <w:r w:rsidRPr="00CE4D0B">
        <w:rPr>
          <w:rFonts w:ascii="Arial" w:hAnsi="Arial" w:cs="Arial"/>
          <w:spacing w:val="1"/>
        </w:rPr>
        <w:t>i</w:t>
      </w:r>
      <w:r w:rsidRPr="00CE4D0B">
        <w:rPr>
          <w:rFonts w:ascii="Arial" w:hAnsi="Arial" w:cs="Arial"/>
          <w:spacing w:val="-2"/>
        </w:rPr>
        <w:t>n</w:t>
      </w:r>
      <w:r w:rsidRPr="00CE4D0B">
        <w:rPr>
          <w:rFonts w:ascii="Arial" w:hAnsi="Arial" w:cs="Arial"/>
        </w:rPr>
        <w:t>s</w:t>
      </w:r>
      <w:r w:rsidRPr="00CE4D0B">
        <w:rPr>
          <w:rFonts w:ascii="Arial" w:hAnsi="Arial" w:cs="Arial"/>
          <w:spacing w:val="-1"/>
        </w:rPr>
        <w:t>t</w:t>
      </w:r>
      <w:r w:rsidRPr="00CE4D0B">
        <w:rPr>
          <w:rFonts w:ascii="Arial" w:hAnsi="Arial" w:cs="Arial"/>
          <w:spacing w:val="1"/>
        </w:rPr>
        <w:t>it</w:t>
      </w:r>
      <w:r w:rsidRPr="00CE4D0B">
        <w:rPr>
          <w:rFonts w:ascii="Arial" w:hAnsi="Arial" w:cs="Arial"/>
          <w:spacing w:val="-2"/>
        </w:rPr>
        <w:t>u</w:t>
      </w:r>
      <w:r w:rsidRPr="00CE4D0B">
        <w:rPr>
          <w:rFonts w:ascii="Arial" w:hAnsi="Arial" w:cs="Arial"/>
          <w:spacing w:val="1"/>
        </w:rPr>
        <w:t>í</w:t>
      </w:r>
      <w:r w:rsidRPr="00CE4D0B">
        <w:rPr>
          <w:rFonts w:ascii="Arial" w:hAnsi="Arial" w:cs="Arial"/>
        </w:rPr>
        <w:t>do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p</w:t>
      </w:r>
      <w:r w:rsidRPr="00CE4D0B">
        <w:rPr>
          <w:rFonts w:ascii="Arial" w:hAnsi="Arial" w:cs="Arial"/>
          <w:spacing w:val="-2"/>
        </w:rPr>
        <w:t>e</w:t>
      </w:r>
      <w:r w:rsidRPr="00CE4D0B">
        <w:rPr>
          <w:rFonts w:ascii="Arial" w:hAnsi="Arial" w:cs="Arial"/>
          <w:spacing w:val="1"/>
        </w:rPr>
        <w:t>l</w:t>
      </w:r>
      <w:r w:rsidRPr="00CE4D0B">
        <w:rPr>
          <w:rFonts w:ascii="Arial" w:hAnsi="Arial" w:cs="Arial"/>
        </w:rPr>
        <w:t>o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1"/>
        </w:rPr>
        <w:t>D</w:t>
      </w:r>
      <w:r w:rsidRPr="00CE4D0B">
        <w:rPr>
          <w:rFonts w:ascii="Arial" w:hAnsi="Arial" w:cs="Arial"/>
          <w:spacing w:val="-2"/>
        </w:rPr>
        <w:t>e</w:t>
      </w:r>
      <w:r w:rsidRPr="00CE4D0B">
        <w:rPr>
          <w:rFonts w:ascii="Arial" w:hAnsi="Arial" w:cs="Arial"/>
        </w:rPr>
        <w:t>c</w:t>
      </w:r>
      <w:r w:rsidRPr="00CE4D0B">
        <w:rPr>
          <w:rFonts w:ascii="Arial" w:hAnsi="Arial" w:cs="Arial"/>
          <w:spacing w:val="1"/>
        </w:rPr>
        <w:t>r</w:t>
      </w:r>
      <w:r w:rsidRPr="00CE4D0B">
        <w:rPr>
          <w:rFonts w:ascii="Arial" w:hAnsi="Arial" w:cs="Arial"/>
          <w:spacing w:val="-2"/>
        </w:rPr>
        <w:t>e</w:t>
      </w:r>
      <w:r w:rsidRPr="00CE4D0B">
        <w:rPr>
          <w:rFonts w:ascii="Arial" w:hAnsi="Arial" w:cs="Arial"/>
          <w:spacing w:val="1"/>
        </w:rPr>
        <w:t>t</w:t>
      </w:r>
      <w:r w:rsidRPr="00CE4D0B">
        <w:rPr>
          <w:rFonts w:ascii="Arial" w:hAnsi="Arial" w:cs="Arial"/>
        </w:rPr>
        <w:t>o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2"/>
        </w:rPr>
        <w:t>E</w:t>
      </w:r>
      <w:r w:rsidRPr="00CE4D0B">
        <w:rPr>
          <w:rFonts w:ascii="Arial" w:hAnsi="Arial" w:cs="Arial"/>
          <w:spacing w:val="-2"/>
        </w:rPr>
        <w:t>s</w:t>
      </w:r>
      <w:r w:rsidRPr="00CE4D0B">
        <w:rPr>
          <w:rFonts w:ascii="Arial" w:hAnsi="Arial" w:cs="Arial"/>
          <w:spacing w:val="1"/>
        </w:rPr>
        <w:t>t</w:t>
      </w:r>
      <w:r w:rsidRPr="00CE4D0B">
        <w:rPr>
          <w:rFonts w:ascii="Arial" w:hAnsi="Arial" w:cs="Arial"/>
        </w:rPr>
        <w:t>adu</w:t>
      </w:r>
      <w:r w:rsidRPr="00CE4D0B">
        <w:rPr>
          <w:rFonts w:ascii="Arial" w:hAnsi="Arial" w:cs="Arial"/>
          <w:spacing w:val="-2"/>
        </w:rPr>
        <w:t>a</w:t>
      </w:r>
      <w:r w:rsidRPr="00CE4D0B">
        <w:rPr>
          <w:rFonts w:ascii="Arial" w:hAnsi="Arial" w:cs="Arial"/>
        </w:rPr>
        <w:t>l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 xml:space="preserve">nº </w:t>
      </w:r>
      <w:r w:rsidR="00C666C3">
        <w:rPr>
          <w:rFonts w:ascii="Arial" w:hAnsi="Arial" w:cs="Arial"/>
        </w:rPr>
        <w:t>40.929, de 16 de fevereiro de 2</w:t>
      </w:r>
      <w:r w:rsidRPr="00CE4D0B">
        <w:rPr>
          <w:rFonts w:ascii="Arial" w:hAnsi="Arial" w:cs="Arial"/>
        </w:rPr>
        <w:t xml:space="preserve">000, </w:t>
      </w:r>
      <w:r w:rsidRPr="00CE4D0B">
        <w:rPr>
          <w:rFonts w:ascii="Arial" w:hAnsi="Arial" w:cs="Arial"/>
          <w:spacing w:val="-2"/>
        </w:rPr>
        <w:t>reg</w:t>
      </w:r>
      <w:r w:rsidRPr="00CE4D0B">
        <w:rPr>
          <w:rFonts w:ascii="Arial" w:hAnsi="Arial" w:cs="Arial"/>
          <w:spacing w:val="1"/>
        </w:rPr>
        <w:t>i</w:t>
      </w:r>
      <w:r w:rsidRPr="00CE4D0B">
        <w:rPr>
          <w:rFonts w:ascii="Arial" w:hAnsi="Arial" w:cs="Arial"/>
        </w:rPr>
        <w:t>do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pe</w:t>
      </w:r>
      <w:r w:rsidRPr="00CE4D0B">
        <w:rPr>
          <w:rFonts w:ascii="Arial" w:hAnsi="Arial" w:cs="Arial"/>
          <w:spacing w:val="1"/>
        </w:rPr>
        <w:t>l</w:t>
      </w:r>
      <w:r w:rsidRPr="00CE4D0B">
        <w:rPr>
          <w:rFonts w:ascii="Arial" w:hAnsi="Arial" w:cs="Arial"/>
          <w:spacing w:val="-2"/>
        </w:rPr>
        <w:t>a</w:t>
      </w:r>
      <w:r w:rsidRPr="00CE4D0B">
        <w:rPr>
          <w:rFonts w:ascii="Arial" w:hAnsi="Arial" w:cs="Arial"/>
        </w:rPr>
        <w:t>s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n</w:t>
      </w:r>
      <w:r w:rsidRPr="00CE4D0B">
        <w:rPr>
          <w:rFonts w:ascii="Arial" w:hAnsi="Arial" w:cs="Arial"/>
          <w:spacing w:val="-2"/>
        </w:rPr>
        <w:t>o</w:t>
      </w:r>
      <w:r w:rsidRPr="00CE4D0B">
        <w:rPr>
          <w:rFonts w:ascii="Arial" w:hAnsi="Arial" w:cs="Arial"/>
          <w:spacing w:val="1"/>
        </w:rPr>
        <w:t>r</w:t>
      </w:r>
      <w:r w:rsidRPr="00CE4D0B">
        <w:rPr>
          <w:rFonts w:ascii="Arial" w:hAnsi="Arial" w:cs="Arial"/>
          <w:spacing w:val="-4"/>
        </w:rPr>
        <w:t>m</w:t>
      </w:r>
      <w:r w:rsidRPr="00CE4D0B">
        <w:rPr>
          <w:rFonts w:ascii="Arial" w:hAnsi="Arial" w:cs="Arial"/>
        </w:rPr>
        <w:t>as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da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Lei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3"/>
        </w:rPr>
        <w:t>F</w:t>
      </w:r>
      <w:r w:rsidRPr="00CE4D0B">
        <w:rPr>
          <w:rFonts w:ascii="Arial" w:hAnsi="Arial" w:cs="Arial"/>
        </w:rPr>
        <w:t>ed</w:t>
      </w:r>
      <w:r w:rsidRPr="00CE4D0B">
        <w:rPr>
          <w:rFonts w:ascii="Arial" w:hAnsi="Arial" w:cs="Arial"/>
          <w:spacing w:val="1"/>
        </w:rPr>
        <w:t>e</w:t>
      </w:r>
      <w:r w:rsidRPr="00CE4D0B">
        <w:rPr>
          <w:rFonts w:ascii="Arial" w:hAnsi="Arial" w:cs="Arial"/>
          <w:spacing w:val="-2"/>
        </w:rPr>
        <w:t>r</w:t>
      </w:r>
      <w:r w:rsidRPr="00CE4D0B">
        <w:rPr>
          <w:rFonts w:ascii="Arial" w:hAnsi="Arial" w:cs="Arial"/>
        </w:rPr>
        <w:t>al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2"/>
        </w:rPr>
        <w:t>n</w:t>
      </w:r>
      <w:r w:rsidRPr="00CE4D0B">
        <w:rPr>
          <w:rFonts w:ascii="Arial" w:hAnsi="Arial" w:cs="Arial"/>
        </w:rPr>
        <w:t>º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9.</w:t>
      </w:r>
      <w:r w:rsidRPr="00CE4D0B">
        <w:rPr>
          <w:rFonts w:ascii="Arial" w:hAnsi="Arial" w:cs="Arial"/>
          <w:spacing w:val="-2"/>
        </w:rPr>
        <w:t>4</w:t>
      </w:r>
      <w:r w:rsidRPr="00CE4D0B">
        <w:rPr>
          <w:rFonts w:ascii="Arial" w:hAnsi="Arial" w:cs="Arial"/>
        </w:rPr>
        <w:t>33,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de</w:t>
      </w:r>
      <w:proofErr w:type="gramStart"/>
      <w:r w:rsidR="007671AD">
        <w:rPr>
          <w:rFonts w:ascii="Arial" w:hAnsi="Arial" w:cs="Arial"/>
        </w:rPr>
        <w:t xml:space="preserve">  </w:t>
      </w:r>
      <w:proofErr w:type="gramEnd"/>
      <w:r w:rsidRPr="00CE4D0B">
        <w:rPr>
          <w:rFonts w:ascii="Arial" w:hAnsi="Arial" w:cs="Arial"/>
        </w:rPr>
        <w:t>08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de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3"/>
        </w:rPr>
        <w:t>j</w:t>
      </w:r>
      <w:r w:rsidRPr="00CE4D0B">
        <w:rPr>
          <w:rFonts w:ascii="Arial" w:hAnsi="Arial" w:cs="Arial"/>
          <w:spacing w:val="-2"/>
        </w:rPr>
        <w:t>a</w:t>
      </w:r>
      <w:r w:rsidRPr="00CE4D0B">
        <w:rPr>
          <w:rFonts w:ascii="Arial" w:hAnsi="Arial" w:cs="Arial"/>
        </w:rPr>
        <w:t>ne</w:t>
      </w:r>
      <w:r w:rsidRPr="00CE4D0B">
        <w:rPr>
          <w:rFonts w:ascii="Arial" w:hAnsi="Arial" w:cs="Arial"/>
          <w:spacing w:val="1"/>
        </w:rPr>
        <w:t>i</w:t>
      </w:r>
      <w:r w:rsidRPr="00CE4D0B">
        <w:rPr>
          <w:rFonts w:ascii="Arial" w:hAnsi="Arial" w:cs="Arial"/>
          <w:spacing w:val="-2"/>
        </w:rPr>
        <w:t>r</w:t>
      </w:r>
      <w:r w:rsidRPr="00CE4D0B">
        <w:rPr>
          <w:rFonts w:ascii="Arial" w:hAnsi="Arial" w:cs="Arial"/>
        </w:rPr>
        <w:t>o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de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2"/>
        </w:rPr>
        <w:t>1</w:t>
      </w:r>
      <w:r w:rsidRPr="00CE4D0B">
        <w:rPr>
          <w:rFonts w:ascii="Arial" w:hAnsi="Arial" w:cs="Arial"/>
        </w:rPr>
        <w:t>997,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2"/>
        </w:rPr>
        <w:t>d</w:t>
      </w:r>
      <w:r w:rsidRPr="00CE4D0B">
        <w:rPr>
          <w:rFonts w:ascii="Arial" w:hAnsi="Arial" w:cs="Arial"/>
        </w:rPr>
        <w:t>a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L</w:t>
      </w:r>
      <w:r w:rsidRPr="00CE4D0B">
        <w:rPr>
          <w:rFonts w:ascii="Arial" w:hAnsi="Arial" w:cs="Arial"/>
          <w:spacing w:val="-3"/>
        </w:rPr>
        <w:t>e</w:t>
      </w:r>
      <w:r w:rsidRPr="00CE4D0B">
        <w:rPr>
          <w:rFonts w:ascii="Arial" w:hAnsi="Arial" w:cs="Arial"/>
        </w:rPr>
        <w:t>i Es</w:t>
      </w:r>
      <w:r w:rsidRPr="00CE4D0B">
        <w:rPr>
          <w:rFonts w:ascii="Arial" w:hAnsi="Arial" w:cs="Arial"/>
          <w:spacing w:val="1"/>
        </w:rPr>
        <w:t>t</w:t>
      </w:r>
      <w:r w:rsidRPr="00CE4D0B">
        <w:rPr>
          <w:rFonts w:ascii="Arial" w:hAnsi="Arial" w:cs="Arial"/>
        </w:rPr>
        <w:t>ad</w:t>
      </w:r>
      <w:r w:rsidRPr="00CE4D0B">
        <w:rPr>
          <w:rFonts w:ascii="Arial" w:hAnsi="Arial" w:cs="Arial"/>
          <w:spacing w:val="-2"/>
        </w:rPr>
        <w:t>u</w:t>
      </w:r>
      <w:r w:rsidRPr="00CE4D0B">
        <w:rPr>
          <w:rFonts w:ascii="Arial" w:hAnsi="Arial" w:cs="Arial"/>
        </w:rPr>
        <w:t>al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nº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13.</w:t>
      </w:r>
      <w:r w:rsidRPr="00CE4D0B">
        <w:rPr>
          <w:rFonts w:ascii="Arial" w:hAnsi="Arial" w:cs="Arial"/>
          <w:spacing w:val="-2"/>
        </w:rPr>
        <w:t>1</w:t>
      </w:r>
      <w:r w:rsidRPr="00CE4D0B">
        <w:rPr>
          <w:rFonts w:ascii="Arial" w:hAnsi="Arial" w:cs="Arial"/>
        </w:rPr>
        <w:t>99,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2"/>
        </w:rPr>
        <w:t>d</w:t>
      </w:r>
      <w:r w:rsidRPr="00CE4D0B">
        <w:rPr>
          <w:rFonts w:ascii="Arial" w:hAnsi="Arial" w:cs="Arial"/>
        </w:rPr>
        <w:t>e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29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2"/>
        </w:rPr>
        <w:t>d</w:t>
      </w:r>
      <w:r w:rsidRPr="00CE4D0B">
        <w:rPr>
          <w:rFonts w:ascii="Arial" w:hAnsi="Arial" w:cs="Arial"/>
        </w:rPr>
        <w:t>e</w:t>
      </w:r>
      <w:r w:rsidRPr="00CE4D0B">
        <w:rPr>
          <w:rFonts w:ascii="Arial" w:hAnsi="Arial" w:cs="Arial"/>
          <w:spacing w:val="3"/>
        </w:rPr>
        <w:t xml:space="preserve"> j</w:t>
      </w:r>
      <w:r w:rsidRPr="00CE4D0B">
        <w:rPr>
          <w:rFonts w:ascii="Arial" w:hAnsi="Arial" w:cs="Arial"/>
          <w:spacing w:val="-2"/>
        </w:rPr>
        <w:t>a</w:t>
      </w:r>
      <w:r w:rsidRPr="00CE4D0B">
        <w:rPr>
          <w:rFonts w:ascii="Arial" w:hAnsi="Arial" w:cs="Arial"/>
        </w:rPr>
        <w:t>ne</w:t>
      </w:r>
      <w:r w:rsidRPr="00CE4D0B">
        <w:rPr>
          <w:rFonts w:ascii="Arial" w:hAnsi="Arial" w:cs="Arial"/>
          <w:spacing w:val="-1"/>
        </w:rPr>
        <w:t>i</w:t>
      </w:r>
      <w:r w:rsidRPr="00CE4D0B">
        <w:rPr>
          <w:rFonts w:ascii="Arial" w:hAnsi="Arial" w:cs="Arial"/>
          <w:spacing w:val="1"/>
        </w:rPr>
        <w:t>r</w:t>
      </w:r>
      <w:r w:rsidRPr="00CE4D0B">
        <w:rPr>
          <w:rFonts w:ascii="Arial" w:hAnsi="Arial" w:cs="Arial"/>
        </w:rPr>
        <w:t>o</w:t>
      </w:r>
      <w:r w:rsidR="00681943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de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2"/>
        </w:rPr>
        <w:t>1</w:t>
      </w:r>
      <w:r w:rsidRPr="00CE4D0B">
        <w:rPr>
          <w:rFonts w:ascii="Arial" w:hAnsi="Arial" w:cs="Arial"/>
        </w:rPr>
        <w:t>999</w:t>
      </w:r>
      <w:r w:rsidR="00C666C3">
        <w:rPr>
          <w:rFonts w:ascii="Arial" w:hAnsi="Arial" w:cs="Arial"/>
        </w:rPr>
        <w:t>,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e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2"/>
        </w:rPr>
        <w:t>s</w:t>
      </w:r>
      <w:r w:rsidRPr="00CE4D0B">
        <w:rPr>
          <w:rFonts w:ascii="Arial" w:hAnsi="Arial" w:cs="Arial"/>
        </w:rPr>
        <w:t>ua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1"/>
        </w:rPr>
        <w:t>r</w:t>
      </w:r>
      <w:r w:rsidRPr="00CE4D0B">
        <w:rPr>
          <w:rFonts w:ascii="Arial" w:hAnsi="Arial" w:cs="Arial"/>
        </w:rPr>
        <w:t>e</w:t>
      </w:r>
      <w:r w:rsidRPr="00CE4D0B">
        <w:rPr>
          <w:rFonts w:ascii="Arial" w:hAnsi="Arial" w:cs="Arial"/>
          <w:spacing w:val="-2"/>
        </w:rPr>
        <w:t>g</w:t>
      </w:r>
      <w:r w:rsidRPr="00CE4D0B">
        <w:rPr>
          <w:rFonts w:ascii="Arial" w:hAnsi="Arial" w:cs="Arial"/>
        </w:rPr>
        <w:t>u</w:t>
      </w:r>
      <w:r w:rsidRPr="00CE4D0B">
        <w:rPr>
          <w:rFonts w:ascii="Arial" w:hAnsi="Arial" w:cs="Arial"/>
          <w:spacing w:val="1"/>
        </w:rPr>
        <w:t>l</w:t>
      </w:r>
      <w:r w:rsidRPr="00CE4D0B">
        <w:rPr>
          <w:rFonts w:ascii="Arial" w:hAnsi="Arial" w:cs="Arial"/>
        </w:rPr>
        <w:t>a</w:t>
      </w:r>
      <w:r w:rsidRPr="00CE4D0B">
        <w:rPr>
          <w:rFonts w:ascii="Arial" w:hAnsi="Arial" w:cs="Arial"/>
          <w:spacing w:val="-3"/>
        </w:rPr>
        <w:t>m</w:t>
      </w:r>
      <w:r w:rsidRPr="00CE4D0B">
        <w:rPr>
          <w:rFonts w:ascii="Arial" w:hAnsi="Arial" w:cs="Arial"/>
        </w:rPr>
        <w:t>en</w:t>
      </w:r>
      <w:r w:rsidRPr="00CE4D0B">
        <w:rPr>
          <w:rFonts w:ascii="Arial" w:hAnsi="Arial" w:cs="Arial"/>
          <w:spacing w:val="1"/>
        </w:rPr>
        <w:t>t</w:t>
      </w:r>
      <w:r w:rsidRPr="00CE4D0B">
        <w:rPr>
          <w:rFonts w:ascii="Arial" w:hAnsi="Arial" w:cs="Arial"/>
        </w:rPr>
        <w:t>a</w:t>
      </w:r>
      <w:r w:rsidRPr="00CE4D0B">
        <w:rPr>
          <w:rFonts w:ascii="Arial" w:hAnsi="Arial" w:cs="Arial"/>
          <w:spacing w:val="-2"/>
        </w:rPr>
        <w:t>ç</w:t>
      </w:r>
      <w:r w:rsidRPr="00CE4D0B">
        <w:rPr>
          <w:rFonts w:ascii="Arial" w:hAnsi="Arial" w:cs="Arial"/>
        </w:rPr>
        <w:t>ão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2"/>
        </w:rPr>
        <w:t>c</w:t>
      </w:r>
      <w:r w:rsidRPr="00CE4D0B">
        <w:rPr>
          <w:rFonts w:ascii="Arial" w:hAnsi="Arial" w:cs="Arial"/>
        </w:rPr>
        <w:t>on</w:t>
      </w:r>
      <w:r w:rsidRPr="00CE4D0B">
        <w:rPr>
          <w:rFonts w:ascii="Arial" w:hAnsi="Arial" w:cs="Arial"/>
          <w:spacing w:val="-2"/>
        </w:rPr>
        <w:t>s</w:t>
      </w:r>
      <w:r w:rsidRPr="00CE4D0B">
        <w:rPr>
          <w:rFonts w:ascii="Arial" w:hAnsi="Arial" w:cs="Arial"/>
          <w:spacing w:val="1"/>
        </w:rPr>
        <w:t>t</w:t>
      </w:r>
      <w:r w:rsidRPr="00CE4D0B">
        <w:rPr>
          <w:rFonts w:ascii="Arial" w:hAnsi="Arial" w:cs="Arial"/>
        </w:rPr>
        <w:t>a</w:t>
      </w:r>
      <w:r w:rsidRPr="00CE4D0B">
        <w:rPr>
          <w:rFonts w:ascii="Arial" w:hAnsi="Arial" w:cs="Arial"/>
          <w:spacing w:val="-2"/>
        </w:rPr>
        <w:t>n</w:t>
      </w:r>
      <w:r w:rsidRPr="00CE4D0B">
        <w:rPr>
          <w:rFonts w:ascii="Arial" w:hAnsi="Arial" w:cs="Arial"/>
          <w:spacing w:val="1"/>
        </w:rPr>
        <w:t>t</w:t>
      </w:r>
      <w:r w:rsidRPr="00CE4D0B">
        <w:rPr>
          <w:rFonts w:ascii="Arial" w:hAnsi="Arial" w:cs="Arial"/>
        </w:rPr>
        <w:t>e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2"/>
        </w:rPr>
        <w:t>d</w:t>
      </w:r>
      <w:r w:rsidRPr="00CE4D0B">
        <w:rPr>
          <w:rFonts w:ascii="Arial" w:hAnsi="Arial" w:cs="Arial"/>
        </w:rPr>
        <w:t>o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1"/>
        </w:rPr>
        <w:t>D</w:t>
      </w:r>
      <w:r w:rsidRPr="00CE4D0B">
        <w:rPr>
          <w:rFonts w:ascii="Arial" w:hAnsi="Arial" w:cs="Arial"/>
        </w:rPr>
        <w:t>e</w:t>
      </w:r>
      <w:r w:rsidRPr="00CE4D0B">
        <w:rPr>
          <w:rFonts w:ascii="Arial" w:hAnsi="Arial" w:cs="Arial"/>
          <w:spacing w:val="1"/>
        </w:rPr>
        <w:t>cr</w:t>
      </w:r>
      <w:r w:rsidRPr="00CE4D0B">
        <w:rPr>
          <w:rFonts w:ascii="Arial" w:hAnsi="Arial" w:cs="Arial"/>
          <w:spacing w:val="-2"/>
        </w:rPr>
        <w:t>e</w:t>
      </w:r>
      <w:r w:rsidRPr="00CE4D0B">
        <w:rPr>
          <w:rFonts w:ascii="Arial" w:hAnsi="Arial" w:cs="Arial"/>
          <w:spacing w:val="1"/>
        </w:rPr>
        <w:t>t</w:t>
      </w:r>
      <w:r w:rsidRPr="00CE4D0B">
        <w:rPr>
          <w:rFonts w:ascii="Arial" w:hAnsi="Arial" w:cs="Arial"/>
        </w:rPr>
        <w:t>o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2"/>
        </w:rPr>
        <w:t>n</w:t>
      </w:r>
      <w:r w:rsidRPr="00CE4D0B">
        <w:rPr>
          <w:rFonts w:ascii="Arial" w:hAnsi="Arial" w:cs="Arial"/>
        </w:rPr>
        <w:t>º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41.578,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de 8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de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4"/>
        </w:rPr>
        <w:t>m</w:t>
      </w:r>
      <w:r w:rsidRPr="00CE4D0B">
        <w:rPr>
          <w:rFonts w:ascii="Arial" w:hAnsi="Arial" w:cs="Arial"/>
        </w:rPr>
        <w:t>a</w:t>
      </w:r>
      <w:r w:rsidRPr="00CE4D0B">
        <w:rPr>
          <w:rFonts w:ascii="Arial" w:hAnsi="Arial" w:cs="Arial"/>
          <w:spacing w:val="1"/>
        </w:rPr>
        <w:t>r</w:t>
      </w:r>
      <w:r w:rsidRPr="00CE4D0B">
        <w:rPr>
          <w:rFonts w:ascii="Arial" w:hAnsi="Arial" w:cs="Arial"/>
        </w:rPr>
        <w:t>ço de 2001</w:t>
      </w:r>
      <w:r w:rsidR="00C666C3">
        <w:rPr>
          <w:rFonts w:ascii="Arial" w:hAnsi="Arial" w:cs="Arial"/>
        </w:rPr>
        <w:t>,</w:t>
      </w:r>
      <w:r w:rsidRPr="00CE4D0B">
        <w:rPr>
          <w:rFonts w:ascii="Arial" w:hAnsi="Arial" w:cs="Arial"/>
        </w:rPr>
        <w:t xml:space="preserve"> 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e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2"/>
        </w:rPr>
        <w:t>d</w:t>
      </w:r>
      <w:r w:rsidRPr="00CE4D0B">
        <w:rPr>
          <w:rFonts w:ascii="Arial" w:hAnsi="Arial" w:cs="Arial"/>
        </w:rPr>
        <w:t>e</w:t>
      </w:r>
      <w:r w:rsidRPr="00CE4D0B">
        <w:rPr>
          <w:rFonts w:ascii="Arial" w:hAnsi="Arial" w:cs="Arial"/>
          <w:spacing w:val="-3"/>
        </w:rPr>
        <w:t>m</w:t>
      </w:r>
      <w:r w:rsidRPr="00CE4D0B">
        <w:rPr>
          <w:rFonts w:ascii="Arial" w:hAnsi="Arial" w:cs="Arial"/>
          <w:spacing w:val="3"/>
        </w:rPr>
        <w:t>a</w:t>
      </w:r>
      <w:r w:rsidRPr="00CE4D0B">
        <w:rPr>
          <w:rFonts w:ascii="Arial" w:hAnsi="Arial" w:cs="Arial"/>
          <w:spacing w:val="1"/>
        </w:rPr>
        <w:t>i</w:t>
      </w:r>
      <w:r w:rsidRPr="00CE4D0B">
        <w:rPr>
          <w:rFonts w:ascii="Arial" w:hAnsi="Arial" w:cs="Arial"/>
        </w:rPr>
        <w:t>s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2"/>
        </w:rPr>
        <w:t>n</w:t>
      </w:r>
      <w:r w:rsidRPr="00CE4D0B">
        <w:rPr>
          <w:rFonts w:ascii="Arial" w:hAnsi="Arial" w:cs="Arial"/>
          <w:spacing w:val="1"/>
        </w:rPr>
        <w:t>or</w:t>
      </w:r>
      <w:r w:rsidRPr="00CE4D0B">
        <w:rPr>
          <w:rFonts w:ascii="Arial" w:hAnsi="Arial" w:cs="Arial"/>
          <w:spacing w:val="-4"/>
        </w:rPr>
        <w:t>m</w:t>
      </w:r>
      <w:r w:rsidRPr="00CE4D0B">
        <w:rPr>
          <w:rFonts w:ascii="Arial" w:hAnsi="Arial" w:cs="Arial"/>
        </w:rPr>
        <w:t>as</w:t>
      </w:r>
      <w:r w:rsidR="007671AD">
        <w:rPr>
          <w:rFonts w:ascii="Arial" w:hAnsi="Arial" w:cs="Arial"/>
        </w:rPr>
        <w:t xml:space="preserve"> </w:t>
      </w:r>
      <w:r w:rsidR="000B3207">
        <w:rPr>
          <w:rFonts w:ascii="Arial" w:hAnsi="Arial" w:cs="Arial"/>
        </w:rPr>
        <w:t>do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1"/>
        </w:rPr>
        <w:t>C</w:t>
      </w:r>
      <w:r w:rsidRPr="00CE4D0B">
        <w:rPr>
          <w:rFonts w:ascii="Arial" w:hAnsi="Arial" w:cs="Arial"/>
          <w:spacing w:val="-2"/>
        </w:rPr>
        <w:t>o</w:t>
      </w:r>
      <w:r w:rsidRPr="00CE4D0B">
        <w:rPr>
          <w:rFonts w:ascii="Arial" w:hAnsi="Arial" w:cs="Arial"/>
        </w:rPr>
        <w:t>ns</w:t>
      </w:r>
      <w:r w:rsidRPr="00CE4D0B">
        <w:rPr>
          <w:rFonts w:ascii="Arial" w:hAnsi="Arial" w:cs="Arial"/>
          <w:spacing w:val="1"/>
        </w:rPr>
        <w:t>el</w:t>
      </w:r>
      <w:r w:rsidRPr="00CE4D0B">
        <w:rPr>
          <w:rFonts w:ascii="Arial" w:hAnsi="Arial" w:cs="Arial"/>
          <w:spacing w:val="-2"/>
        </w:rPr>
        <w:t>h</w:t>
      </w:r>
      <w:r w:rsidRPr="00CE4D0B">
        <w:rPr>
          <w:rFonts w:ascii="Arial" w:hAnsi="Arial" w:cs="Arial"/>
        </w:rPr>
        <w:t>o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E</w:t>
      </w:r>
      <w:r w:rsidRPr="00CE4D0B">
        <w:rPr>
          <w:rFonts w:ascii="Arial" w:hAnsi="Arial" w:cs="Arial"/>
          <w:spacing w:val="-2"/>
        </w:rPr>
        <w:t>s</w:t>
      </w:r>
      <w:r w:rsidRPr="00CE4D0B">
        <w:rPr>
          <w:rFonts w:ascii="Arial" w:hAnsi="Arial" w:cs="Arial"/>
          <w:spacing w:val="1"/>
        </w:rPr>
        <w:t>t</w:t>
      </w:r>
      <w:r w:rsidRPr="00CE4D0B">
        <w:rPr>
          <w:rFonts w:ascii="Arial" w:hAnsi="Arial" w:cs="Arial"/>
        </w:rPr>
        <w:t>ad</w:t>
      </w:r>
      <w:r w:rsidRPr="00CE4D0B">
        <w:rPr>
          <w:rFonts w:ascii="Arial" w:hAnsi="Arial" w:cs="Arial"/>
          <w:spacing w:val="-2"/>
        </w:rPr>
        <w:t>u</w:t>
      </w:r>
      <w:r w:rsidRPr="00CE4D0B">
        <w:rPr>
          <w:rFonts w:ascii="Arial" w:hAnsi="Arial" w:cs="Arial"/>
        </w:rPr>
        <w:t>al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de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3"/>
        </w:rPr>
        <w:t>R</w:t>
      </w:r>
      <w:r w:rsidRPr="00CE4D0B">
        <w:rPr>
          <w:rFonts w:ascii="Arial" w:hAnsi="Arial" w:cs="Arial"/>
        </w:rPr>
        <w:t>e</w:t>
      </w:r>
      <w:r w:rsidRPr="00CE4D0B">
        <w:rPr>
          <w:rFonts w:ascii="Arial" w:hAnsi="Arial" w:cs="Arial"/>
          <w:spacing w:val="1"/>
        </w:rPr>
        <w:t>c</w:t>
      </w:r>
      <w:r w:rsidRPr="00CE4D0B">
        <w:rPr>
          <w:rFonts w:ascii="Arial" w:hAnsi="Arial" w:cs="Arial"/>
          <w:spacing w:val="-2"/>
        </w:rPr>
        <w:t>u</w:t>
      </w:r>
      <w:r w:rsidRPr="00CE4D0B">
        <w:rPr>
          <w:rFonts w:ascii="Arial" w:hAnsi="Arial" w:cs="Arial"/>
          <w:spacing w:val="1"/>
        </w:rPr>
        <w:t>r</w:t>
      </w:r>
      <w:r w:rsidRPr="00CE4D0B">
        <w:rPr>
          <w:rFonts w:ascii="Arial" w:hAnsi="Arial" w:cs="Arial"/>
        </w:rPr>
        <w:t>s</w:t>
      </w:r>
      <w:r w:rsidRPr="00CE4D0B">
        <w:rPr>
          <w:rFonts w:ascii="Arial" w:hAnsi="Arial" w:cs="Arial"/>
          <w:spacing w:val="-2"/>
        </w:rPr>
        <w:t>o</w:t>
      </w:r>
      <w:r w:rsidRPr="00CE4D0B">
        <w:rPr>
          <w:rFonts w:ascii="Arial" w:hAnsi="Arial" w:cs="Arial"/>
        </w:rPr>
        <w:t>s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1"/>
        </w:rPr>
        <w:t>H</w:t>
      </w:r>
      <w:r w:rsidRPr="00CE4D0B">
        <w:rPr>
          <w:rFonts w:ascii="Arial" w:hAnsi="Arial" w:cs="Arial"/>
          <w:spacing w:val="1"/>
        </w:rPr>
        <w:t>í</w:t>
      </w:r>
      <w:r w:rsidRPr="00CE4D0B">
        <w:rPr>
          <w:rFonts w:ascii="Arial" w:hAnsi="Arial" w:cs="Arial"/>
          <w:spacing w:val="-2"/>
        </w:rPr>
        <w:t>d</w:t>
      </w:r>
      <w:r w:rsidRPr="00CE4D0B">
        <w:rPr>
          <w:rFonts w:ascii="Arial" w:hAnsi="Arial" w:cs="Arial"/>
          <w:spacing w:val="1"/>
        </w:rPr>
        <w:t>ri</w:t>
      </w:r>
      <w:r w:rsidRPr="00CE4D0B">
        <w:rPr>
          <w:rFonts w:ascii="Arial" w:hAnsi="Arial" w:cs="Arial"/>
          <w:spacing w:val="-2"/>
        </w:rPr>
        <w:t>c</w:t>
      </w:r>
      <w:r w:rsidRPr="00CE4D0B">
        <w:rPr>
          <w:rFonts w:ascii="Arial" w:hAnsi="Arial" w:cs="Arial"/>
        </w:rPr>
        <w:t>os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 xml:space="preserve">– </w:t>
      </w:r>
      <w:r w:rsidRPr="00CE4D0B">
        <w:rPr>
          <w:rFonts w:ascii="Arial" w:hAnsi="Arial" w:cs="Arial"/>
          <w:spacing w:val="-1"/>
        </w:rPr>
        <w:t>C</w:t>
      </w:r>
      <w:r w:rsidRPr="00CE4D0B">
        <w:rPr>
          <w:rFonts w:ascii="Arial" w:hAnsi="Arial" w:cs="Arial"/>
        </w:rPr>
        <w:t>E</w:t>
      </w:r>
      <w:r w:rsidRPr="00CE4D0B">
        <w:rPr>
          <w:rFonts w:ascii="Arial" w:hAnsi="Arial" w:cs="Arial"/>
          <w:spacing w:val="-1"/>
        </w:rPr>
        <w:t>RH</w:t>
      </w:r>
      <w:r w:rsidR="00C666C3">
        <w:rPr>
          <w:rFonts w:ascii="Arial" w:hAnsi="Arial" w:cs="Arial"/>
        </w:rPr>
        <w:t>-</w:t>
      </w:r>
      <w:r w:rsidRPr="00CE4D0B">
        <w:rPr>
          <w:rFonts w:ascii="Arial" w:hAnsi="Arial" w:cs="Arial"/>
        </w:rPr>
        <w:t>MG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e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1"/>
        </w:rPr>
        <w:t>C</w:t>
      </w:r>
      <w:r w:rsidRPr="00CE4D0B">
        <w:rPr>
          <w:rFonts w:ascii="Arial" w:hAnsi="Arial" w:cs="Arial"/>
        </w:rPr>
        <w:t>o</w:t>
      </w:r>
      <w:r w:rsidRPr="00CE4D0B">
        <w:rPr>
          <w:rFonts w:ascii="Arial" w:hAnsi="Arial" w:cs="Arial"/>
          <w:spacing w:val="-2"/>
        </w:rPr>
        <w:t>n</w:t>
      </w:r>
      <w:r w:rsidRPr="00CE4D0B">
        <w:rPr>
          <w:rFonts w:ascii="Arial" w:hAnsi="Arial" w:cs="Arial"/>
        </w:rPr>
        <w:t>s</w:t>
      </w:r>
      <w:r w:rsidRPr="00CE4D0B">
        <w:rPr>
          <w:rFonts w:ascii="Arial" w:hAnsi="Arial" w:cs="Arial"/>
          <w:spacing w:val="1"/>
        </w:rPr>
        <w:t>e</w:t>
      </w:r>
      <w:r w:rsidRPr="00CE4D0B">
        <w:rPr>
          <w:rFonts w:ascii="Arial" w:hAnsi="Arial" w:cs="Arial"/>
          <w:spacing w:val="-1"/>
        </w:rPr>
        <w:t>l</w:t>
      </w:r>
      <w:r w:rsidRPr="00CE4D0B">
        <w:rPr>
          <w:rFonts w:ascii="Arial" w:hAnsi="Arial" w:cs="Arial"/>
        </w:rPr>
        <w:t>ho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1"/>
        </w:rPr>
        <w:t>N</w:t>
      </w:r>
      <w:r w:rsidRPr="00CE4D0B">
        <w:rPr>
          <w:rFonts w:ascii="Arial" w:hAnsi="Arial" w:cs="Arial"/>
        </w:rPr>
        <w:t>a</w:t>
      </w:r>
      <w:r w:rsidRPr="00CE4D0B">
        <w:rPr>
          <w:rFonts w:ascii="Arial" w:hAnsi="Arial" w:cs="Arial"/>
          <w:spacing w:val="-2"/>
        </w:rPr>
        <w:t>c</w:t>
      </w:r>
      <w:r w:rsidRPr="00CE4D0B">
        <w:rPr>
          <w:rFonts w:ascii="Arial" w:hAnsi="Arial" w:cs="Arial"/>
          <w:spacing w:val="1"/>
        </w:rPr>
        <w:t>i</w:t>
      </w:r>
      <w:r w:rsidRPr="00CE4D0B">
        <w:rPr>
          <w:rFonts w:ascii="Arial" w:hAnsi="Arial" w:cs="Arial"/>
        </w:rPr>
        <w:t>on</w:t>
      </w:r>
      <w:r w:rsidRPr="00CE4D0B">
        <w:rPr>
          <w:rFonts w:ascii="Arial" w:hAnsi="Arial" w:cs="Arial"/>
          <w:spacing w:val="-2"/>
        </w:rPr>
        <w:t>a</w:t>
      </w:r>
      <w:r w:rsidRPr="00CE4D0B">
        <w:rPr>
          <w:rFonts w:ascii="Arial" w:hAnsi="Arial" w:cs="Arial"/>
        </w:rPr>
        <w:t>l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>de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1"/>
        </w:rPr>
        <w:t>R</w:t>
      </w:r>
      <w:r w:rsidRPr="00CE4D0B">
        <w:rPr>
          <w:rFonts w:ascii="Arial" w:hAnsi="Arial" w:cs="Arial"/>
        </w:rPr>
        <w:t>e</w:t>
      </w:r>
      <w:r w:rsidRPr="00CE4D0B">
        <w:rPr>
          <w:rFonts w:ascii="Arial" w:hAnsi="Arial" w:cs="Arial"/>
          <w:spacing w:val="1"/>
        </w:rPr>
        <w:t>c</w:t>
      </w:r>
      <w:r w:rsidRPr="00CE4D0B">
        <w:rPr>
          <w:rFonts w:ascii="Arial" w:hAnsi="Arial" w:cs="Arial"/>
          <w:spacing w:val="-2"/>
        </w:rPr>
        <w:t>u</w:t>
      </w:r>
      <w:r w:rsidRPr="00CE4D0B">
        <w:rPr>
          <w:rFonts w:ascii="Arial" w:hAnsi="Arial" w:cs="Arial"/>
          <w:spacing w:val="1"/>
        </w:rPr>
        <w:t>r</w:t>
      </w:r>
      <w:r w:rsidRPr="00CE4D0B">
        <w:rPr>
          <w:rFonts w:ascii="Arial" w:hAnsi="Arial" w:cs="Arial"/>
        </w:rPr>
        <w:t>s</w:t>
      </w:r>
      <w:r w:rsidRPr="00CE4D0B">
        <w:rPr>
          <w:rFonts w:ascii="Arial" w:hAnsi="Arial" w:cs="Arial"/>
          <w:spacing w:val="-2"/>
        </w:rPr>
        <w:t>o</w:t>
      </w:r>
      <w:r w:rsidRPr="00CE4D0B">
        <w:rPr>
          <w:rFonts w:ascii="Arial" w:hAnsi="Arial" w:cs="Arial"/>
        </w:rPr>
        <w:t>s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  <w:spacing w:val="-1"/>
        </w:rPr>
        <w:t>H</w:t>
      </w:r>
      <w:r w:rsidRPr="00CE4D0B">
        <w:rPr>
          <w:rFonts w:ascii="Arial" w:hAnsi="Arial" w:cs="Arial"/>
          <w:spacing w:val="1"/>
        </w:rPr>
        <w:t>í</w:t>
      </w:r>
      <w:r w:rsidRPr="00CE4D0B">
        <w:rPr>
          <w:rFonts w:ascii="Arial" w:hAnsi="Arial" w:cs="Arial"/>
          <w:spacing w:val="-2"/>
        </w:rPr>
        <w:t>d</w:t>
      </w:r>
      <w:r w:rsidRPr="00CE4D0B">
        <w:rPr>
          <w:rFonts w:ascii="Arial" w:hAnsi="Arial" w:cs="Arial"/>
          <w:spacing w:val="1"/>
        </w:rPr>
        <w:t>r</w:t>
      </w:r>
      <w:r w:rsidRPr="00CE4D0B">
        <w:rPr>
          <w:rFonts w:ascii="Arial" w:hAnsi="Arial" w:cs="Arial"/>
          <w:spacing w:val="-1"/>
        </w:rPr>
        <w:t>i</w:t>
      </w:r>
      <w:r w:rsidRPr="00CE4D0B">
        <w:rPr>
          <w:rFonts w:ascii="Arial" w:hAnsi="Arial" w:cs="Arial"/>
        </w:rPr>
        <w:t>cos</w:t>
      </w:r>
      <w:r w:rsidR="007671AD">
        <w:rPr>
          <w:rFonts w:ascii="Arial" w:hAnsi="Arial" w:cs="Arial"/>
        </w:rPr>
        <w:t xml:space="preserve"> </w:t>
      </w:r>
      <w:r w:rsidRPr="00CE4D0B">
        <w:rPr>
          <w:rFonts w:ascii="Arial" w:hAnsi="Arial" w:cs="Arial"/>
        </w:rPr>
        <w:t xml:space="preserve">– </w:t>
      </w:r>
      <w:r w:rsidRPr="00CE4D0B">
        <w:rPr>
          <w:rFonts w:ascii="Arial" w:hAnsi="Arial" w:cs="Arial"/>
          <w:spacing w:val="-3"/>
        </w:rPr>
        <w:t>C</w:t>
      </w:r>
      <w:r w:rsidRPr="00CE4D0B">
        <w:rPr>
          <w:rFonts w:ascii="Arial" w:hAnsi="Arial" w:cs="Arial"/>
          <w:spacing w:val="-1"/>
        </w:rPr>
        <w:t>NRH</w:t>
      </w:r>
      <w:r w:rsidR="000B3207">
        <w:rPr>
          <w:rFonts w:ascii="Arial" w:hAnsi="Arial" w:cs="Arial"/>
        </w:rPr>
        <w:t>,</w:t>
      </w:r>
      <w:r w:rsidR="00F72DC8">
        <w:rPr>
          <w:rFonts w:ascii="Arial" w:hAnsi="Arial" w:cs="Arial"/>
        </w:rPr>
        <w:t xml:space="preserve"> </w:t>
      </w:r>
      <w:r w:rsidR="007671AD">
        <w:rPr>
          <w:rFonts w:ascii="Arial" w:hAnsi="Arial" w:cs="Arial"/>
        </w:rPr>
        <w:t xml:space="preserve"> </w:t>
      </w:r>
      <w:r w:rsidR="00F72DC8">
        <w:rPr>
          <w:rFonts w:ascii="Arial" w:hAnsi="Arial" w:cs="Arial"/>
        </w:rPr>
        <w:t>e,</w:t>
      </w:r>
    </w:p>
    <w:p w:rsidR="00D711B2" w:rsidRDefault="00E94DD7" w:rsidP="00283FB1">
      <w:pPr>
        <w:pStyle w:val="Default"/>
        <w:spacing w:before="120" w:line="360" w:lineRule="auto"/>
        <w:jc w:val="both"/>
      </w:pPr>
      <w:r w:rsidRPr="00E35929">
        <w:t>Considerando</w:t>
      </w:r>
      <w:r w:rsidRPr="00CE4D0B">
        <w:t xml:space="preserve"> a </w:t>
      </w:r>
      <w:r w:rsidR="007427F1">
        <w:t>manifestação da p</w:t>
      </w:r>
      <w:r w:rsidR="00306D81" w:rsidRPr="00CE4D0B">
        <w:t>lenária</w:t>
      </w:r>
      <w:r w:rsidR="00E57E51">
        <w:t xml:space="preserve"> </w:t>
      </w:r>
      <w:r w:rsidR="007427F1">
        <w:t>na 72</w:t>
      </w:r>
      <w:r w:rsidR="00306D81" w:rsidRPr="00CE4D0B">
        <w:t>ª Reunião</w:t>
      </w:r>
      <w:r w:rsidR="007427F1">
        <w:t xml:space="preserve"> Ordinária</w:t>
      </w:r>
      <w:r w:rsidR="00306D81" w:rsidRPr="00CE4D0B">
        <w:t xml:space="preserve"> do CBH Piracicaba-MG, realizada no dia </w:t>
      </w:r>
      <w:r w:rsidR="00D711B2">
        <w:t>23</w:t>
      </w:r>
      <w:r w:rsidR="00DD60D8">
        <w:t xml:space="preserve"> de </w:t>
      </w:r>
      <w:r w:rsidR="00D711B2">
        <w:t xml:space="preserve">maio </w:t>
      </w:r>
      <w:r w:rsidR="00306D81" w:rsidRPr="00CE4D0B">
        <w:t>de 2017</w:t>
      </w:r>
      <w:r w:rsidR="00C666C3">
        <w:t>,</w:t>
      </w:r>
      <w:r w:rsidRPr="00CE4D0B">
        <w:t xml:space="preserve"> pela instituição e instalação d</w:t>
      </w:r>
      <w:r w:rsidR="00D711B2">
        <w:t xml:space="preserve">e um Grupo de Trabalho para análise </w:t>
      </w:r>
      <w:r w:rsidR="00681943">
        <w:t xml:space="preserve">e proposição de ações para o controle </w:t>
      </w:r>
      <w:r w:rsidR="00D711B2">
        <w:t>de turbidez</w:t>
      </w:r>
      <w:r w:rsidR="00681943">
        <w:t xml:space="preserve"> no Rio Piracic</w:t>
      </w:r>
      <w:r w:rsidR="00681943">
        <w:t>a</w:t>
      </w:r>
      <w:r w:rsidR="00681943">
        <w:t>ba</w:t>
      </w:r>
      <w:r w:rsidR="00D711B2">
        <w:t>,</w:t>
      </w:r>
    </w:p>
    <w:p w:rsidR="00E57E51" w:rsidRDefault="00E57E51" w:rsidP="00283FB1">
      <w:pPr>
        <w:pStyle w:val="Default"/>
        <w:spacing w:before="120" w:line="360" w:lineRule="auto"/>
        <w:jc w:val="both"/>
      </w:pPr>
      <w:r>
        <w:t>Considerando a Deliberação 01</w:t>
      </w:r>
      <w:r w:rsidR="000C3B79">
        <w:t>/2017</w:t>
      </w:r>
      <w:r>
        <w:t xml:space="preserve"> de</w:t>
      </w:r>
      <w:proofErr w:type="gramStart"/>
      <w:r>
        <w:t xml:space="preserve">  </w:t>
      </w:r>
      <w:proofErr w:type="gramEnd"/>
      <w:r>
        <w:t>01 de setembro de 2017 que dispôs</w:t>
      </w:r>
      <w:r w:rsidRPr="00E57E51">
        <w:t xml:space="preserve"> </w:t>
      </w:r>
      <w:r w:rsidRPr="00E57E51">
        <w:rPr>
          <w:bCs/>
          <w:iCs/>
          <w:color w:val="auto"/>
        </w:rPr>
        <w:t>Ad Ref</w:t>
      </w:r>
      <w:r w:rsidRPr="00E57E51">
        <w:rPr>
          <w:bCs/>
          <w:iCs/>
          <w:color w:val="auto"/>
        </w:rPr>
        <w:t>e</w:t>
      </w:r>
      <w:r w:rsidRPr="00E57E51">
        <w:rPr>
          <w:bCs/>
          <w:iCs/>
          <w:color w:val="auto"/>
        </w:rPr>
        <w:t>rendum do Plenário do Comitê</w:t>
      </w:r>
      <w:r w:rsidRPr="00E57E51">
        <w:rPr>
          <w:bCs/>
        </w:rPr>
        <w:t xml:space="preserve"> </w:t>
      </w:r>
      <w:r w:rsidRPr="00E57E51">
        <w:rPr>
          <w:bCs/>
          <w:iCs/>
        </w:rPr>
        <w:t>sobre a criação, a composição e as competências do Gr</w:t>
      </w:r>
      <w:r w:rsidRPr="00E57E51">
        <w:rPr>
          <w:bCs/>
          <w:iCs/>
        </w:rPr>
        <w:t>u</w:t>
      </w:r>
      <w:r w:rsidRPr="00E57E51">
        <w:rPr>
          <w:bCs/>
          <w:iCs/>
        </w:rPr>
        <w:t>po de Trabalho sobre Turbidez na bacia do rio Piracicaba, e dá outras providências</w:t>
      </w:r>
      <w:r>
        <w:rPr>
          <w:bCs/>
          <w:iCs/>
        </w:rPr>
        <w:t>.</w:t>
      </w:r>
      <w:r>
        <w:rPr>
          <w:b/>
          <w:bCs/>
        </w:rPr>
        <w:t xml:space="preserve"> </w:t>
      </w:r>
    </w:p>
    <w:p w:rsidR="00D711B2" w:rsidRDefault="00E57E51" w:rsidP="00D711B2">
      <w:pPr>
        <w:pStyle w:val="Default"/>
        <w:spacing w:before="120" w:line="360" w:lineRule="auto"/>
      </w:pPr>
      <w:r>
        <w:t xml:space="preserve"> </w:t>
      </w:r>
    </w:p>
    <w:p w:rsidR="00E94DD7" w:rsidRPr="00CE4D0B" w:rsidRDefault="00D711B2" w:rsidP="00D711B2">
      <w:pPr>
        <w:pStyle w:val="Default"/>
        <w:spacing w:before="120" w:line="360" w:lineRule="auto"/>
        <w:rPr>
          <w:b/>
          <w:bCs/>
        </w:rPr>
      </w:pPr>
      <w:r w:rsidRPr="00D711B2">
        <w:rPr>
          <w:b/>
        </w:rPr>
        <w:t>D E</w:t>
      </w:r>
      <w:r w:rsidR="00E94DD7" w:rsidRPr="00CE4D0B">
        <w:rPr>
          <w:b/>
          <w:bCs/>
        </w:rPr>
        <w:t xml:space="preserve"> L I B E R A:</w:t>
      </w:r>
    </w:p>
    <w:p w:rsidR="00E94DD7" w:rsidRPr="00B94FC0" w:rsidRDefault="00E01E0C" w:rsidP="00B94FC0">
      <w:pPr>
        <w:widowControl/>
        <w:suppressAutoHyphens w:val="0"/>
        <w:autoSpaceDE w:val="0"/>
        <w:adjustRightInd w:val="0"/>
        <w:spacing w:before="120" w:line="360" w:lineRule="auto"/>
        <w:jc w:val="both"/>
        <w:textAlignment w:val="auto"/>
        <w:rPr>
          <w:rFonts w:ascii="Arial" w:hAnsi="Arial" w:cs="Arial"/>
          <w:kern w:val="0"/>
          <w:lang w:bidi="ar-SA"/>
        </w:rPr>
      </w:pPr>
      <w:r w:rsidRPr="00B94FC0">
        <w:rPr>
          <w:rFonts w:ascii="Arial" w:hAnsi="Arial" w:cs="Arial"/>
          <w:b/>
          <w:bCs/>
          <w:kern w:val="0"/>
          <w:lang w:bidi="ar-SA"/>
        </w:rPr>
        <w:br/>
      </w:r>
      <w:r w:rsidR="00E94DD7" w:rsidRPr="00B94FC0">
        <w:rPr>
          <w:rFonts w:ascii="Arial" w:hAnsi="Arial" w:cs="Arial"/>
          <w:b/>
          <w:bCs/>
          <w:kern w:val="0"/>
          <w:lang w:bidi="ar-SA"/>
        </w:rPr>
        <w:t xml:space="preserve">Art. 1º </w:t>
      </w:r>
      <w:r w:rsidR="00283FB1" w:rsidRPr="00B94FC0">
        <w:rPr>
          <w:rFonts w:ascii="Arial" w:hAnsi="Arial" w:cs="Arial"/>
          <w:bCs/>
          <w:kern w:val="0"/>
          <w:lang w:bidi="ar-SA"/>
        </w:rPr>
        <w:t>O</w:t>
      </w:r>
      <w:r w:rsidR="00E94DD7" w:rsidRPr="00B94FC0">
        <w:rPr>
          <w:rFonts w:ascii="Arial" w:hAnsi="Arial" w:cs="Arial"/>
          <w:kern w:val="0"/>
          <w:lang w:bidi="ar-SA"/>
        </w:rPr>
        <w:t xml:space="preserve"> Grupo de</w:t>
      </w:r>
      <w:r w:rsidR="00D232B1" w:rsidRPr="00B94FC0">
        <w:rPr>
          <w:rFonts w:ascii="Arial" w:hAnsi="Arial" w:cs="Arial"/>
          <w:kern w:val="0"/>
          <w:lang w:bidi="ar-SA"/>
        </w:rPr>
        <w:t xml:space="preserve"> Trabalho Turbidez, </w:t>
      </w:r>
      <w:r w:rsidR="00283FB1" w:rsidRPr="00B94FC0">
        <w:rPr>
          <w:rFonts w:ascii="Arial" w:hAnsi="Arial" w:cs="Arial"/>
          <w:kern w:val="0"/>
          <w:lang w:bidi="ar-SA"/>
        </w:rPr>
        <w:t>será composto pelos seguintes membros:</w:t>
      </w:r>
    </w:p>
    <w:p w:rsidR="00283FB1" w:rsidRPr="00B94FC0" w:rsidRDefault="00283FB1" w:rsidP="00B94FC0">
      <w:pPr>
        <w:pStyle w:val="PargrafodaLista"/>
        <w:widowControl/>
        <w:numPr>
          <w:ilvl w:val="0"/>
          <w:numId w:val="5"/>
        </w:numPr>
        <w:suppressAutoHyphens w:val="0"/>
        <w:autoSpaceDE w:val="0"/>
        <w:adjustRightInd w:val="0"/>
        <w:spacing w:before="120" w:line="360" w:lineRule="auto"/>
        <w:jc w:val="both"/>
        <w:textAlignment w:val="auto"/>
        <w:rPr>
          <w:rFonts w:ascii="Times New Roman,Bold" w:hAnsi="Times New Roman,Bold" w:cs="Times New Roman,Bold"/>
          <w:b/>
          <w:bCs/>
          <w:kern w:val="0"/>
          <w:sz w:val="22"/>
          <w:szCs w:val="22"/>
          <w:lang w:bidi="ar-SA"/>
        </w:rPr>
      </w:pPr>
      <w:proofErr w:type="gramStart"/>
      <w:r w:rsidRPr="00B94FC0">
        <w:rPr>
          <w:rFonts w:ascii="Arial" w:hAnsi="Arial" w:cs="Arial"/>
          <w:b/>
          <w:kern w:val="0"/>
          <w:lang w:bidi="ar-SA"/>
        </w:rPr>
        <w:t>Fundação Relictos de Apoio</w:t>
      </w:r>
      <w:proofErr w:type="gramEnd"/>
      <w:r w:rsidRPr="00B94FC0">
        <w:rPr>
          <w:rFonts w:ascii="Arial" w:hAnsi="Arial" w:cs="Arial"/>
          <w:b/>
          <w:kern w:val="0"/>
          <w:lang w:bidi="ar-SA"/>
        </w:rPr>
        <w:t xml:space="preserve"> ao Parque Florestal Estadual do Rio Doce MG</w:t>
      </w:r>
      <w:r w:rsidRPr="00B94FC0">
        <w:rPr>
          <w:rFonts w:ascii="Arial" w:hAnsi="Arial" w:cs="Arial"/>
          <w:kern w:val="0"/>
          <w:lang w:bidi="ar-SA"/>
        </w:rPr>
        <w:t xml:space="preserve"> - José Ângelo </w:t>
      </w:r>
      <w:proofErr w:type="spellStart"/>
      <w:r w:rsidRPr="00B94FC0">
        <w:rPr>
          <w:rFonts w:ascii="Arial" w:hAnsi="Arial" w:cs="Arial"/>
          <w:kern w:val="0"/>
          <w:lang w:bidi="ar-SA"/>
        </w:rPr>
        <w:t>Paganini</w:t>
      </w:r>
      <w:proofErr w:type="spellEnd"/>
      <w:r w:rsidRPr="00B94FC0">
        <w:rPr>
          <w:rFonts w:ascii="Arial" w:hAnsi="Arial" w:cs="Arial"/>
          <w:kern w:val="0"/>
          <w:lang w:bidi="ar-SA"/>
        </w:rPr>
        <w:t xml:space="preserve"> </w:t>
      </w:r>
    </w:p>
    <w:p w:rsidR="00283FB1" w:rsidRPr="00B94FC0" w:rsidRDefault="00283FB1" w:rsidP="00B94FC0">
      <w:pPr>
        <w:pStyle w:val="PargrafodaLista"/>
        <w:widowControl/>
        <w:numPr>
          <w:ilvl w:val="0"/>
          <w:numId w:val="5"/>
        </w:numPr>
        <w:suppressAutoHyphens w:val="0"/>
        <w:autoSpaceDE w:val="0"/>
        <w:adjustRightInd w:val="0"/>
        <w:spacing w:before="120" w:line="360" w:lineRule="auto"/>
        <w:jc w:val="both"/>
        <w:textAlignment w:val="auto"/>
        <w:rPr>
          <w:rFonts w:ascii="Arial" w:hAnsi="Arial" w:cs="Arial"/>
          <w:kern w:val="0"/>
          <w:lang w:bidi="ar-SA"/>
        </w:rPr>
      </w:pPr>
      <w:r w:rsidRPr="00B94FC0">
        <w:rPr>
          <w:rFonts w:ascii="Arial" w:hAnsi="Arial" w:cs="Arial"/>
          <w:b/>
          <w:kern w:val="0"/>
          <w:lang w:bidi="ar-SA"/>
        </w:rPr>
        <w:t xml:space="preserve">Serviço Autônomo de </w:t>
      </w:r>
      <w:r w:rsidRPr="00B94FC0">
        <w:rPr>
          <w:rFonts w:ascii="Arial" w:hAnsi="Arial" w:cs="Arial"/>
          <w:b/>
          <w:caps/>
          <w:kern w:val="0"/>
          <w:lang w:bidi="ar-SA"/>
        </w:rPr>
        <w:t>á</w:t>
      </w:r>
      <w:r w:rsidRPr="00B94FC0">
        <w:rPr>
          <w:rFonts w:ascii="Arial" w:hAnsi="Arial" w:cs="Arial"/>
          <w:b/>
          <w:kern w:val="0"/>
          <w:lang w:bidi="ar-SA"/>
        </w:rPr>
        <w:t>gua e Esgoto de Itabira</w:t>
      </w:r>
      <w:r w:rsidRPr="00B94FC0">
        <w:rPr>
          <w:rFonts w:ascii="Arial" w:hAnsi="Arial" w:cs="Arial"/>
          <w:kern w:val="0"/>
          <w:lang w:bidi="ar-SA"/>
        </w:rPr>
        <w:t xml:space="preserve"> - Jorge Martins Borges </w:t>
      </w:r>
    </w:p>
    <w:p w:rsidR="00283FB1" w:rsidRPr="00B94FC0" w:rsidRDefault="00B94FC0" w:rsidP="00B94FC0">
      <w:pPr>
        <w:pStyle w:val="PargrafodaLista"/>
        <w:widowControl/>
        <w:numPr>
          <w:ilvl w:val="0"/>
          <w:numId w:val="5"/>
        </w:numPr>
        <w:suppressAutoHyphens w:val="0"/>
        <w:autoSpaceDE w:val="0"/>
        <w:adjustRightInd w:val="0"/>
        <w:spacing w:before="120" w:line="360" w:lineRule="auto"/>
        <w:jc w:val="both"/>
        <w:textAlignment w:val="auto"/>
        <w:rPr>
          <w:rFonts w:ascii="Arial" w:hAnsi="Arial" w:cs="Arial"/>
          <w:kern w:val="0"/>
          <w:szCs w:val="24"/>
          <w:lang w:bidi="ar-SA"/>
        </w:rPr>
      </w:pPr>
      <w:r>
        <w:rPr>
          <w:rFonts w:ascii="Arial" w:hAnsi="Arial" w:cs="Arial"/>
          <w:b/>
          <w:kern w:val="0"/>
          <w:szCs w:val="24"/>
          <w:lang w:bidi="ar-SA"/>
        </w:rPr>
        <w:t>Samarco Mineração S</w:t>
      </w:r>
      <w:r w:rsidR="00283FB1" w:rsidRPr="00B94FC0">
        <w:rPr>
          <w:rFonts w:ascii="Arial" w:hAnsi="Arial" w:cs="Arial"/>
          <w:b/>
          <w:kern w:val="0"/>
          <w:szCs w:val="24"/>
          <w:lang w:bidi="ar-SA"/>
        </w:rPr>
        <w:t>.A</w:t>
      </w:r>
      <w:r>
        <w:rPr>
          <w:rFonts w:ascii="Arial" w:hAnsi="Arial" w:cs="Arial"/>
          <w:kern w:val="0"/>
          <w:szCs w:val="24"/>
          <w:lang w:bidi="ar-SA"/>
        </w:rPr>
        <w:t>. -</w:t>
      </w:r>
      <w:r w:rsidR="00D0450A" w:rsidRPr="00B94FC0">
        <w:rPr>
          <w:rFonts w:ascii="Arial" w:hAnsi="Arial" w:cs="Arial"/>
          <w:kern w:val="0"/>
          <w:lang w:bidi="ar-SA"/>
        </w:rPr>
        <w:t xml:space="preserve"> Paulo Sergio Machado Ribeiro Filho</w:t>
      </w:r>
    </w:p>
    <w:p w:rsidR="00283FB1" w:rsidRPr="00B94FC0" w:rsidRDefault="00283FB1" w:rsidP="00B94FC0">
      <w:pPr>
        <w:pStyle w:val="PargrafodaLista"/>
        <w:widowControl/>
        <w:numPr>
          <w:ilvl w:val="0"/>
          <w:numId w:val="5"/>
        </w:numPr>
        <w:suppressAutoHyphens w:val="0"/>
        <w:autoSpaceDE w:val="0"/>
        <w:adjustRightInd w:val="0"/>
        <w:spacing w:before="120" w:line="360" w:lineRule="auto"/>
        <w:jc w:val="both"/>
        <w:textAlignment w:val="auto"/>
        <w:rPr>
          <w:rFonts w:ascii="Arial" w:hAnsi="Arial" w:cs="Arial"/>
          <w:kern w:val="0"/>
          <w:lang w:bidi="ar-SA"/>
        </w:rPr>
      </w:pPr>
      <w:r w:rsidRPr="00B94FC0">
        <w:rPr>
          <w:rFonts w:ascii="Arial" w:hAnsi="Arial" w:cs="Arial"/>
          <w:b/>
          <w:kern w:val="0"/>
          <w:szCs w:val="24"/>
          <w:lang w:bidi="ar-SA"/>
        </w:rPr>
        <w:t xml:space="preserve">Vale </w:t>
      </w:r>
      <w:proofErr w:type="gramStart"/>
      <w:r w:rsidRPr="00B94FC0">
        <w:rPr>
          <w:rFonts w:ascii="Arial" w:hAnsi="Arial" w:cs="Arial"/>
          <w:b/>
          <w:kern w:val="0"/>
          <w:szCs w:val="24"/>
          <w:lang w:bidi="ar-SA"/>
        </w:rPr>
        <w:t>S .</w:t>
      </w:r>
      <w:proofErr w:type="gramEnd"/>
      <w:r w:rsidRPr="00B94FC0">
        <w:rPr>
          <w:rFonts w:ascii="Arial" w:hAnsi="Arial" w:cs="Arial"/>
          <w:b/>
          <w:kern w:val="0"/>
          <w:szCs w:val="24"/>
          <w:lang w:bidi="ar-SA"/>
        </w:rPr>
        <w:t>A .</w:t>
      </w:r>
      <w:r w:rsidR="00D0450A" w:rsidRPr="00B94FC0">
        <w:rPr>
          <w:rFonts w:ascii="Arial" w:hAnsi="Arial" w:cs="Arial"/>
          <w:kern w:val="0"/>
          <w:lang w:bidi="ar-SA"/>
        </w:rPr>
        <w:t xml:space="preserve"> – Luiz Claudio de Castro Figueiredo</w:t>
      </w:r>
    </w:p>
    <w:p w:rsidR="00D0450A" w:rsidRPr="00B94FC0" w:rsidRDefault="00D0450A" w:rsidP="00B94FC0">
      <w:pPr>
        <w:pStyle w:val="PargrafodaLista"/>
        <w:widowControl/>
        <w:numPr>
          <w:ilvl w:val="0"/>
          <w:numId w:val="5"/>
        </w:numPr>
        <w:suppressAutoHyphens w:val="0"/>
        <w:autoSpaceDE w:val="0"/>
        <w:adjustRightInd w:val="0"/>
        <w:spacing w:before="120" w:line="360" w:lineRule="auto"/>
        <w:jc w:val="both"/>
        <w:textAlignment w:val="auto"/>
        <w:rPr>
          <w:rFonts w:ascii="Arial" w:hAnsi="Arial" w:cs="Arial"/>
          <w:kern w:val="0"/>
          <w:lang w:bidi="ar-SA"/>
        </w:rPr>
      </w:pPr>
      <w:r w:rsidRPr="00B94FC0">
        <w:rPr>
          <w:rFonts w:ascii="Arial" w:hAnsi="Arial" w:cs="Arial"/>
          <w:b/>
          <w:kern w:val="0"/>
          <w:lang w:bidi="ar-SA"/>
        </w:rPr>
        <w:t xml:space="preserve">Celulose </w:t>
      </w:r>
      <w:proofErr w:type="spellStart"/>
      <w:r w:rsidRPr="00B94FC0">
        <w:rPr>
          <w:rFonts w:ascii="Arial" w:hAnsi="Arial" w:cs="Arial"/>
          <w:b/>
          <w:kern w:val="0"/>
          <w:lang w:bidi="ar-SA"/>
        </w:rPr>
        <w:t>Nipo</w:t>
      </w:r>
      <w:proofErr w:type="spellEnd"/>
      <w:r w:rsidRPr="00B94FC0">
        <w:rPr>
          <w:rFonts w:ascii="Arial" w:hAnsi="Arial" w:cs="Arial"/>
          <w:b/>
          <w:kern w:val="0"/>
          <w:lang w:bidi="ar-SA"/>
        </w:rPr>
        <w:t xml:space="preserve"> Brasileira S.A.</w:t>
      </w:r>
      <w:r w:rsidRPr="00B94FC0">
        <w:rPr>
          <w:rFonts w:ascii="Arial" w:hAnsi="Arial" w:cs="Arial"/>
          <w:kern w:val="0"/>
          <w:lang w:bidi="ar-SA"/>
        </w:rPr>
        <w:t xml:space="preserve"> – Jacinto Moreira de</w:t>
      </w:r>
      <w:proofErr w:type="gramStart"/>
      <w:r w:rsidRPr="00B94FC0">
        <w:rPr>
          <w:rFonts w:ascii="Arial" w:hAnsi="Arial" w:cs="Arial"/>
          <w:kern w:val="0"/>
          <w:lang w:bidi="ar-SA"/>
        </w:rPr>
        <w:t xml:space="preserve">  </w:t>
      </w:r>
      <w:proofErr w:type="gramEnd"/>
      <w:r w:rsidRPr="00B94FC0">
        <w:rPr>
          <w:rFonts w:ascii="Arial" w:hAnsi="Arial" w:cs="Arial"/>
          <w:kern w:val="0"/>
          <w:lang w:bidi="ar-SA"/>
        </w:rPr>
        <w:t>Lana</w:t>
      </w:r>
    </w:p>
    <w:p w:rsidR="00D0450A" w:rsidRPr="00B94FC0" w:rsidRDefault="00D0450A" w:rsidP="00B94FC0">
      <w:pPr>
        <w:pStyle w:val="PargrafodaLista"/>
        <w:widowControl/>
        <w:numPr>
          <w:ilvl w:val="0"/>
          <w:numId w:val="5"/>
        </w:numPr>
        <w:suppressAutoHyphens w:val="0"/>
        <w:autoSpaceDE w:val="0"/>
        <w:adjustRightInd w:val="0"/>
        <w:spacing w:before="120" w:line="360" w:lineRule="auto"/>
        <w:jc w:val="both"/>
        <w:textAlignment w:val="auto"/>
        <w:rPr>
          <w:rFonts w:ascii="Arial" w:hAnsi="Arial" w:cs="Arial"/>
          <w:kern w:val="0"/>
          <w:lang w:bidi="ar-SA"/>
        </w:rPr>
      </w:pPr>
      <w:proofErr w:type="gramStart"/>
      <w:r w:rsidRPr="00B94FC0">
        <w:rPr>
          <w:rFonts w:ascii="Arial" w:hAnsi="Arial" w:cs="Arial"/>
          <w:b/>
          <w:kern w:val="0"/>
          <w:lang w:bidi="ar-SA"/>
        </w:rPr>
        <w:lastRenderedPageBreak/>
        <w:t>Ministério Publico</w:t>
      </w:r>
      <w:proofErr w:type="gramEnd"/>
      <w:r w:rsidRPr="00B94FC0">
        <w:rPr>
          <w:rFonts w:ascii="Arial" w:hAnsi="Arial" w:cs="Arial"/>
          <w:b/>
          <w:kern w:val="0"/>
          <w:lang w:bidi="ar-SA"/>
        </w:rPr>
        <w:t xml:space="preserve"> do Estado de Minas Gerais</w:t>
      </w:r>
      <w:r w:rsidRPr="00B94FC0">
        <w:rPr>
          <w:rFonts w:ascii="Arial" w:hAnsi="Arial" w:cs="Arial"/>
          <w:kern w:val="0"/>
          <w:lang w:bidi="ar-SA"/>
        </w:rPr>
        <w:t xml:space="preserve"> – Leonardo de Castro Maia</w:t>
      </w:r>
    </w:p>
    <w:p w:rsidR="00B94FC0" w:rsidRDefault="00D0450A" w:rsidP="00734307">
      <w:pPr>
        <w:pStyle w:val="PargrafodaLista"/>
        <w:widowControl/>
        <w:numPr>
          <w:ilvl w:val="0"/>
          <w:numId w:val="5"/>
        </w:numPr>
        <w:suppressAutoHyphens w:val="0"/>
        <w:autoSpaceDE w:val="0"/>
        <w:adjustRightInd w:val="0"/>
        <w:spacing w:before="120" w:line="360" w:lineRule="auto"/>
        <w:ind w:left="709"/>
        <w:jc w:val="both"/>
        <w:textAlignment w:val="auto"/>
        <w:rPr>
          <w:rFonts w:ascii="Arial" w:hAnsi="Arial" w:cs="Arial"/>
          <w:kern w:val="0"/>
          <w:lang w:bidi="ar-SA"/>
        </w:rPr>
      </w:pPr>
      <w:r w:rsidRPr="00B94FC0">
        <w:rPr>
          <w:rFonts w:ascii="Arial" w:hAnsi="Arial" w:cs="Arial"/>
          <w:b/>
          <w:kern w:val="0"/>
          <w:lang w:bidi="ar-SA"/>
        </w:rPr>
        <w:t>Instituto Mineiro de Gestão das Águas</w:t>
      </w:r>
      <w:proofErr w:type="gramStart"/>
      <w:r w:rsidRPr="00B94FC0">
        <w:rPr>
          <w:rFonts w:ascii="Arial" w:hAnsi="Arial" w:cs="Arial"/>
          <w:kern w:val="0"/>
          <w:lang w:bidi="ar-SA"/>
        </w:rPr>
        <w:t xml:space="preserve">  </w:t>
      </w:r>
      <w:proofErr w:type="gramEnd"/>
      <w:r w:rsidR="00B94FC0" w:rsidRPr="00B94FC0">
        <w:rPr>
          <w:rFonts w:ascii="Arial" w:hAnsi="Arial" w:cs="Arial"/>
          <w:kern w:val="0"/>
          <w:lang w:bidi="ar-SA"/>
        </w:rPr>
        <w:t xml:space="preserve">- Regina Pimenta Assunção </w:t>
      </w:r>
    </w:p>
    <w:p w:rsidR="00B94FC0" w:rsidRPr="00B94FC0" w:rsidRDefault="00734307" w:rsidP="00734307">
      <w:pPr>
        <w:pStyle w:val="PargrafodaLista"/>
        <w:widowControl/>
        <w:numPr>
          <w:ilvl w:val="0"/>
          <w:numId w:val="5"/>
        </w:numPr>
        <w:suppressAutoHyphens w:val="0"/>
        <w:autoSpaceDE w:val="0"/>
        <w:adjustRightInd w:val="0"/>
        <w:spacing w:before="120" w:line="360" w:lineRule="auto"/>
        <w:ind w:left="709"/>
        <w:jc w:val="both"/>
        <w:textAlignment w:val="auto"/>
        <w:rPr>
          <w:rFonts w:ascii="Arial" w:hAnsi="Arial" w:cs="Arial"/>
          <w:b/>
          <w:kern w:val="0"/>
          <w:lang w:bidi="ar-SA"/>
        </w:rPr>
      </w:pPr>
      <w:r w:rsidRPr="00B94FC0">
        <w:rPr>
          <w:rFonts w:ascii="Arial" w:hAnsi="Arial" w:cs="Arial"/>
          <w:b/>
          <w:kern w:val="0"/>
          <w:lang w:bidi="ar-SA"/>
        </w:rPr>
        <w:t>Fundação Estadual do Meio Ambiente -</w:t>
      </w:r>
      <w:proofErr w:type="gramStart"/>
      <w:r w:rsidRPr="00B94FC0">
        <w:rPr>
          <w:rFonts w:ascii="Arial" w:hAnsi="Arial" w:cs="Arial"/>
          <w:b/>
          <w:kern w:val="0"/>
          <w:lang w:bidi="ar-SA"/>
        </w:rPr>
        <w:t xml:space="preserve"> </w:t>
      </w:r>
      <w:r w:rsidR="00B94FC0" w:rsidRPr="00B94FC0">
        <w:rPr>
          <w:rFonts w:ascii="Arial" w:hAnsi="Arial" w:cs="Arial"/>
          <w:b/>
          <w:kern w:val="0"/>
          <w:lang w:bidi="ar-SA"/>
        </w:rPr>
        <w:t xml:space="preserve"> </w:t>
      </w:r>
    </w:p>
    <w:p w:rsidR="008937B5" w:rsidRPr="00B94FC0" w:rsidRDefault="00734307" w:rsidP="00734307">
      <w:pPr>
        <w:pStyle w:val="PargrafodaLista"/>
        <w:widowControl/>
        <w:numPr>
          <w:ilvl w:val="0"/>
          <w:numId w:val="5"/>
        </w:numPr>
        <w:suppressAutoHyphens w:val="0"/>
        <w:autoSpaceDE w:val="0"/>
        <w:adjustRightInd w:val="0"/>
        <w:spacing w:before="120" w:line="360" w:lineRule="auto"/>
        <w:ind w:left="709"/>
        <w:jc w:val="both"/>
        <w:textAlignment w:val="auto"/>
        <w:rPr>
          <w:rFonts w:ascii="Arial" w:hAnsi="Arial" w:cs="Arial"/>
          <w:kern w:val="0"/>
          <w:lang w:bidi="ar-SA"/>
        </w:rPr>
      </w:pPr>
      <w:proofErr w:type="gramEnd"/>
      <w:r w:rsidRPr="00B94FC0">
        <w:rPr>
          <w:rFonts w:ascii="Arial" w:hAnsi="Arial" w:cs="Arial"/>
          <w:b/>
          <w:kern w:val="0"/>
          <w:lang w:bidi="ar-SA"/>
        </w:rPr>
        <w:t>Subsecretaria</w:t>
      </w:r>
      <w:proofErr w:type="gramStart"/>
      <w:r w:rsidRPr="00B94FC0">
        <w:rPr>
          <w:rFonts w:ascii="Arial" w:hAnsi="Arial" w:cs="Arial"/>
          <w:b/>
          <w:kern w:val="0"/>
          <w:lang w:bidi="ar-SA"/>
        </w:rPr>
        <w:t xml:space="preserve"> </w:t>
      </w:r>
      <w:r w:rsidRPr="00B94FC0">
        <w:rPr>
          <w:rFonts w:ascii="Arial" w:hAnsi="Arial" w:cs="Arial"/>
          <w:b/>
          <w:bCs/>
          <w:kern w:val="0"/>
          <w:lang w:bidi="ar-SA"/>
        </w:rPr>
        <w:t xml:space="preserve"> </w:t>
      </w:r>
      <w:proofErr w:type="gramEnd"/>
      <w:r w:rsidRPr="00B94FC0">
        <w:rPr>
          <w:rFonts w:ascii="Arial" w:hAnsi="Arial" w:cs="Arial"/>
          <w:b/>
          <w:bCs/>
          <w:kern w:val="0"/>
          <w:lang w:bidi="ar-SA"/>
        </w:rPr>
        <w:t>de Fiscalização Ambiental</w:t>
      </w:r>
      <w:r w:rsidRPr="00B94FC0">
        <w:rPr>
          <w:rFonts w:ascii="Arial" w:hAnsi="Arial" w:cs="Arial"/>
          <w:b/>
          <w:kern w:val="0"/>
          <w:lang w:bidi="ar-SA"/>
        </w:rPr>
        <w:t xml:space="preserve"> da SEMAD</w:t>
      </w:r>
      <w:r w:rsidR="00B94FC0">
        <w:rPr>
          <w:rFonts w:ascii="Arial" w:hAnsi="Arial" w:cs="Arial"/>
          <w:kern w:val="0"/>
          <w:lang w:bidi="ar-SA"/>
        </w:rPr>
        <w:t xml:space="preserve"> - </w:t>
      </w:r>
    </w:p>
    <w:p w:rsidR="009955D8" w:rsidRDefault="00E94DD7" w:rsidP="00CE4D0B">
      <w:pPr>
        <w:widowControl/>
        <w:suppressAutoHyphens w:val="0"/>
        <w:autoSpaceDE w:val="0"/>
        <w:adjustRightInd w:val="0"/>
        <w:spacing w:before="120" w:line="360" w:lineRule="auto"/>
        <w:jc w:val="both"/>
        <w:textAlignment w:val="auto"/>
        <w:rPr>
          <w:rFonts w:ascii="Arial" w:hAnsi="Arial" w:cs="Arial"/>
          <w:kern w:val="0"/>
          <w:lang w:bidi="ar-SA"/>
        </w:rPr>
      </w:pPr>
      <w:r w:rsidRPr="00CE4D0B">
        <w:rPr>
          <w:rFonts w:ascii="Arial" w:hAnsi="Arial" w:cs="Arial"/>
          <w:b/>
          <w:bCs/>
          <w:kern w:val="0"/>
          <w:lang w:bidi="ar-SA"/>
        </w:rPr>
        <w:t>A</w:t>
      </w:r>
      <w:r w:rsidR="002E175F">
        <w:rPr>
          <w:rFonts w:ascii="Arial" w:hAnsi="Arial" w:cs="Arial"/>
          <w:b/>
          <w:bCs/>
          <w:kern w:val="0"/>
          <w:lang w:bidi="ar-SA"/>
        </w:rPr>
        <w:t>rt. 5</w:t>
      </w:r>
      <w:r w:rsidRPr="00CE4D0B">
        <w:rPr>
          <w:rFonts w:ascii="Arial" w:hAnsi="Arial" w:cs="Arial"/>
          <w:b/>
          <w:bCs/>
          <w:kern w:val="0"/>
          <w:lang w:bidi="ar-SA"/>
        </w:rPr>
        <w:t xml:space="preserve">º </w:t>
      </w:r>
      <w:r w:rsidRPr="00CE4D0B">
        <w:rPr>
          <w:rFonts w:ascii="Arial" w:hAnsi="Arial" w:cs="Arial"/>
          <w:kern w:val="0"/>
          <w:lang w:bidi="ar-SA"/>
        </w:rPr>
        <w:t>Esta Deliberação entra em vigor na data de sua aprovação.</w:t>
      </w:r>
    </w:p>
    <w:p w:rsidR="002E175F" w:rsidRPr="00CE4D0B" w:rsidRDefault="002E175F" w:rsidP="00CE4D0B">
      <w:pPr>
        <w:widowControl/>
        <w:suppressAutoHyphens w:val="0"/>
        <w:autoSpaceDE w:val="0"/>
        <w:adjustRightInd w:val="0"/>
        <w:spacing w:before="120" w:line="360" w:lineRule="auto"/>
        <w:jc w:val="both"/>
        <w:textAlignment w:val="auto"/>
        <w:rPr>
          <w:rFonts w:ascii="Arial" w:hAnsi="Arial" w:cs="Arial"/>
          <w:kern w:val="0"/>
          <w:lang w:bidi="ar-SA"/>
        </w:rPr>
      </w:pPr>
    </w:p>
    <w:p w:rsidR="00A40AE7" w:rsidRPr="00F6605A" w:rsidRDefault="00E01E0C" w:rsidP="005B1E49">
      <w:pPr>
        <w:widowControl/>
        <w:suppressAutoHyphens w:val="0"/>
        <w:autoSpaceDE w:val="0"/>
        <w:adjustRightInd w:val="0"/>
        <w:spacing w:before="120" w:line="360" w:lineRule="auto"/>
        <w:jc w:val="right"/>
        <w:textAlignment w:val="auto"/>
        <w:rPr>
          <w:rFonts w:ascii="Arial" w:hAnsi="Arial" w:cs="Arial"/>
          <w:color w:val="000000" w:themeColor="text1"/>
          <w:kern w:val="0"/>
          <w:lang w:bidi="ar-SA"/>
        </w:rPr>
      </w:pPr>
      <w:r>
        <w:rPr>
          <w:rFonts w:ascii="Arial" w:hAnsi="Arial" w:cs="Arial"/>
          <w:color w:val="000000" w:themeColor="text1"/>
          <w:kern w:val="0"/>
          <w:lang w:bidi="ar-SA"/>
        </w:rPr>
        <w:t xml:space="preserve">João Monlevade, </w:t>
      </w:r>
      <w:r w:rsidR="007C4E97">
        <w:rPr>
          <w:rFonts w:ascii="Arial" w:hAnsi="Arial" w:cs="Arial"/>
          <w:color w:val="000000" w:themeColor="text1"/>
          <w:kern w:val="0"/>
          <w:lang w:bidi="ar-SA"/>
        </w:rPr>
        <w:t>01</w:t>
      </w:r>
      <w:r>
        <w:rPr>
          <w:rFonts w:ascii="Arial" w:hAnsi="Arial" w:cs="Arial"/>
          <w:color w:val="000000" w:themeColor="text1"/>
          <w:kern w:val="0"/>
          <w:lang w:bidi="ar-SA"/>
        </w:rPr>
        <w:t xml:space="preserve"> </w:t>
      </w:r>
      <w:r w:rsidR="003F1241" w:rsidRPr="00CE4D0B">
        <w:rPr>
          <w:rFonts w:ascii="Arial" w:hAnsi="Arial" w:cs="Arial"/>
          <w:color w:val="000000" w:themeColor="text1"/>
          <w:kern w:val="0"/>
          <w:lang w:bidi="ar-SA"/>
        </w:rPr>
        <w:t>de</w:t>
      </w:r>
      <w:r w:rsidR="007C4E97">
        <w:rPr>
          <w:rFonts w:ascii="Arial" w:hAnsi="Arial" w:cs="Arial"/>
          <w:color w:val="000000" w:themeColor="text1"/>
          <w:kern w:val="0"/>
          <w:lang w:bidi="ar-SA"/>
        </w:rPr>
        <w:t xml:space="preserve"> setembro </w:t>
      </w:r>
      <w:r w:rsidR="00AC103F" w:rsidRPr="00CE4D0B">
        <w:rPr>
          <w:rFonts w:ascii="Arial" w:hAnsi="Arial" w:cs="Arial"/>
          <w:color w:val="000000" w:themeColor="text1"/>
          <w:kern w:val="0"/>
          <w:lang w:bidi="ar-SA"/>
        </w:rPr>
        <w:t>de 201</w:t>
      </w:r>
      <w:r w:rsidR="00555BCA" w:rsidRPr="00CE4D0B">
        <w:rPr>
          <w:rFonts w:ascii="Arial" w:hAnsi="Arial" w:cs="Arial"/>
          <w:color w:val="000000" w:themeColor="text1"/>
          <w:kern w:val="0"/>
          <w:lang w:bidi="ar-SA"/>
        </w:rPr>
        <w:t>7</w:t>
      </w:r>
      <w:r w:rsidR="00E95014" w:rsidRPr="00CE4D0B">
        <w:rPr>
          <w:rFonts w:ascii="Arial" w:hAnsi="Arial" w:cs="Arial"/>
          <w:color w:val="000000" w:themeColor="text1"/>
          <w:kern w:val="0"/>
          <w:lang w:bidi="ar-SA"/>
        </w:rPr>
        <w:t xml:space="preserve">. </w:t>
      </w:r>
    </w:p>
    <w:p w:rsidR="00F6605A" w:rsidRDefault="00F6605A" w:rsidP="003F1241">
      <w:pPr>
        <w:widowControl/>
        <w:suppressAutoHyphens w:val="0"/>
        <w:autoSpaceDE w:val="0"/>
        <w:adjustRightInd w:val="0"/>
        <w:jc w:val="center"/>
        <w:textAlignment w:val="auto"/>
        <w:rPr>
          <w:rFonts w:ascii="Arial" w:hAnsi="Arial" w:cs="Arial"/>
          <w:color w:val="000000"/>
          <w:kern w:val="0"/>
          <w:sz w:val="22"/>
          <w:szCs w:val="22"/>
          <w:lang w:bidi="ar-SA"/>
        </w:rPr>
      </w:pPr>
    </w:p>
    <w:p w:rsidR="00F6605A" w:rsidRDefault="00F6605A" w:rsidP="003F1241">
      <w:pPr>
        <w:widowControl/>
        <w:suppressAutoHyphens w:val="0"/>
        <w:autoSpaceDE w:val="0"/>
        <w:adjustRightInd w:val="0"/>
        <w:jc w:val="center"/>
        <w:textAlignment w:val="auto"/>
        <w:rPr>
          <w:rFonts w:ascii="Arial" w:hAnsi="Arial" w:cs="Arial"/>
          <w:color w:val="000000"/>
          <w:kern w:val="0"/>
          <w:sz w:val="22"/>
          <w:szCs w:val="22"/>
          <w:lang w:bidi="ar-SA"/>
        </w:rPr>
      </w:pPr>
    </w:p>
    <w:p w:rsidR="003E514A" w:rsidRPr="009955D8" w:rsidRDefault="003E514A" w:rsidP="003F1241">
      <w:pPr>
        <w:widowControl/>
        <w:suppressAutoHyphens w:val="0"/>
        <w:autoSpaceDE w:val="0"/>
        <w:adjustRightInd w:val="0"/>
        <w:jc w:val="center"/>
        <w:textAlignment w:val="auto"/>
        <w:rPr>
          <w:rFonts w:ascii="Arial" w:hAnsi="Arial" w:cs="Arial"/>
          <w:color w:val="000000"/>
          <w:kern w:val="0"/>
          <w:sz w:val="22"/>
          <w:szCs w:val="22"/>
          <w:lang w:bidi="ar-SA"/>
        </w:rPr>
      </w:pPr>
      <w:r w:rsidRPr="009955D8">
        <w:rPr>
          <w:rFonts w:ascii="Arial" w:hAnsi="Arial" w:cs="Arial"/>
          <w:color w:val="000000"/>
          <w:kern w:val="0"/>
          <w:sz w:val="22"/>
          <w:szCs w:val="22"/>
          <w:lang w:bidi="ar-SA"/>
        </w:rPr>
        <w:t>_______________________________</w:t>
      </w:r>
    </w:p>
    <w:p w:rsidR="003F1241" w:rsidRPr="009955D8" w:rsidRDefault="003F1241" w:rsidP="003F1241">
      <w:pPr>
        <w:jc w:val="center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proofErr w:type="spellStart"/>
      <w:r w:rsidRPr="009955D8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Flamínio</w:t>
      </w:r>
      <w:proofErr w:type="spellEnd"/>
      <w:r w:rsidRPr="009955D8">
        <w:rPr>
          <w:rFonts w:ascii="Arial" w:eastAsia="Times New Roman" w:hAnsi="Arial" w:cs="Arial"/>
          <w:color w:val="000000"/>
          <w:sz w:val="22"/>
          <w:szCs w:val="22"/>
          <w:lang w:eastAsia="pt-BR"/>
        </w:rPr>
        <w:t xml:space="preserve"> Guerra Guimarães </w:t>
      </w:r>
    </w:p>
    <w:p w:rsidR="0000577B" w:rsidRPr="009955D8" w:rsidRDefault="003E514A" w:rsidP="003F1241">
      <w:pPr>
        <w:jc w:val="center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r w:rsidRPr="009955D8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Presidente</w:t>
      </w:r>
    </w:p>
    <w:p w:rsidR="00A40AE7" w:rsidRPr="009955D8" w:rsidRDefault="00A40AE7" w:rsidP="00F6605A">
      <w:pPr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</w:p>
    <w:p w:rsidR="003F1241" w:rsidRDefault="003F1241" w:rsidP="003F1241">
      <w:pPr>
        <w:jc w:val="center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</w:p>
    <w:p w:rsidR="00F6605A" w:rsidRPr="009955D8" w:rsidRDefault="00F6605A" w:rsidP="003F1241">
      <w:pPr>
        <w:jc w:val="center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</w:p>
    <w:p w:rsidR="003F1241" w:rsidRPr="009955D8" w:rsidRDefault="003F1241" w:rsidP="003F1241">
      <w:pPr>
        <w:widowControl/>
        <w:suppressAutoHyphens w:val="0"/>
        <w:autoSpaceDE w:val="0"/>
        <w:adjustRightInd w:val="0"/>
        <w:jc w:val="center"/>
        <w:textAlignment w:val="auto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r w:rsidRPr="009955D8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_______________________________</w:t>
      </w:r>
    </w:p>
    <w:p w:rsidR="003F1241" w:rsidRPr="009955D8" w:rsidRDefault="003F1241" w:rsidP="003F1241">
      <w:pPr>
        <w:jc w:val="center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r w:rsidRPr="009955D8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Jorge Martins Borges</w:t>
      </w:r>
    </w:p>
    <w:p w:rsidR="003F1241" w:rsidRPr="009955D8" w:rsidRDefault="003F1241" w:rsidP="003F1241">
      <w:pPr>
        <w:jc w:val="center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r w:rsidRPr="009955D8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1º Secretário</w:t>
      </w:r>
    </w:p>
    <w:sectPr w:rsidR="003F1241" w:rsidRPr="009955D8" w:rsidSect="00B45E99">
      <w:headerReference w:type="even" r:id="rId8"/>
      <w:headerReference w:type="default" r:id="rId9"/>
      <w:footerReference w:type="default" r:id="rId10"/>
      <w:pgSz w:w="11906" w:h="16838"/>
      <w:pgMar w:top="1843" w:right="1134" w:bottom="284" w:left="1134" w:header="25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690" w:rsidRDefault="00060690" w:rsidP="0000577B">
      <w:r>
        <w:separator/>
      </w:r>
    </w:p>
  </w:endnote>
  <w:endnote w:type="continuationSeparator" w:id="0">
    <w:p w:rsidR="00060690" w:rsidRDefault="00060690" w:rsidP="00005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871377"/>
      <w:docPartObj>
        <w:docPartGallery w:val="Page Numbers (Bottom of Page)"/>
        <w:docPartUnique/>
      </w:docPartObj>
    </w:sdtPr>
    <w:sdtEndPr/>
    <w:sdtContent>
      <w:p w:rsidR="00D23BE9" w:rsidRPr="00F1477F" w:rsidRDefault="00D23BE9" w:rsidP="00F1477F">
        <w:pPr>
          <w:pStyle w:val="Rodap"/>
          <w:jc w:val="center"/>
          <w:rPr>
            <w:rFonts w:ascii="Arial" w:hAnsi="Arial" w:cs="Arial"/>
            <w:sz w:val="20"/>
            <w:szCs w:val="20"/>
          </w:rPr>
        </w:pPr>
        <w:r w:rsidRPr="00F1477F">
          <w:rPr>
            <w:rFonts w:ascii="Arial" w:hAnsi="Arial" w:cs="Arial"/>
            <w:sz w:val="20"/>
            <w:szCs w:val="20"/>
          </w:rPr>
          <w:t>Rua Santa Lúcia, 291-</w:t>
        </w:r>
        <w:proofErr w:type="gramStart"/>
        <w:r w:rsidRPr="00F1477F">
          <w:rPr>
            <w:rFonts w:ascii="Arial" w:hAnsi="Arial" w:cs="Arial"/>
            <w:sz w:val="20"/>
            <w:szCs w:val="20"/>
          </w:rPr>
          <w:t>Aclimação .</w:t>
        </w:r>
        <w:proofErr w:type="gramEnd"/>
        <w:r w:rsidRPr="00F1477F">
          <w:rPr>
            <w:rFonts w:ascii="Arial" w:hAnsi="Arial" w:cs="Arial"/>
            <w:sz w:val="20"/>
            <w:szCs w:val="20"/>
          </w:rPr>
          <w:t>CEP 35930-117 – João Monlevade – MG</w:t>
        </w:r>
      </w:p>
      <w:p w:rsidR="008A29DE" w:rsidRDefault="00D23BE9" w:rsidP="00F1477F">
        <w:pPr>
          <w:pStyle w:val="Rodap"/>
          <w:jc w:val="center"/>
        </w:pPr>
        <w:r w:rsidRPr="00F1477F">
          <w:rPr>
            <w:rFonts w:ascii="Arial" w:hAnsi="Arial" w:cs="Arial"/>
            <w:sz w:val="20"/>
            <w:szCs w:val="20"/>
          </w:rPr>
          <w:t xml:space="preserve">Telefone: (31) 3852-1541 – </w:t>
        </w:r>
        <w:hyperlink r:id="rId1" w:history="1">
          <w:r w:rsidRPr="00F1477F">
            <w:rPr>
              <w:rStyle w:val="Hyperlink"/>
              <w:rFonts w:ascii="Arial" w:hAnsi="Arial" w:cs="Arial"/>
              <w:sz w:val="20"/>
              <w:szCs w:val="20"/>
            </w:rPr>
            <w:t>baciapiracicaba@gmail.com</w:t>
          </w:r>
        </w:hyperlink>
        <w:r w:rsidRPr="00F1477F">
          <w:rPr>
            <w:rFonts w:ascii="Arial" w:hAnsi="Arial" w:cs="Arial"/>
            <w:sz w:val="20"/>
            <w:szCs w:val="20"/>
          </w:rPr>
          <w:t xml:space="preserve"> – </w:t>
        </w:r>
        <w:proofErr w:type="gramStart"/>
        <w:r w:rsidRPr="00F1477F">
          <w:rPr>
            <w:rFonts w:ascii="Arial" w:hAnsi="Arial" w:cs="Arial"/>
            <w:sz w:val="20"/>
            <w:szCs w:val="20"/>
          </w:rPr>
          <w:t>www</w:t>
        </w:r>
        <w:proofErr w:type="gramEnd"/>
        <w:r w:rsidRPr="00F1477F">
          <w:rPr>
            <w:rFonts w:ascii="Arial" w:hAnsi="Arial" w:cs="Arial"/>
            <w:sz w:val="20"/>
            <w:szCs w:val="20"/>
          </w:rPr>
          <w:t>,piracicabamg.org.br</w:t>
        </w:r>
      </w:p>
    </w:sdtContent>
  </w:sdt>
  <w:p w:rsidR="008A29DE" w:rsidRDefault="008A29D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690" w:rsidRDefault="00060690" w:rsidP="0000577B">
      <w:r w:rsidRPr="0000577B">
        <w:rPr>
          <w:color w:val="000000"/>
        </w:rPr>
        <w:separator/>
      </w:r>
    </w:p>
  </w:footnote>
  <w:footnote w:type="continuationSeparator" w:id="0">
    <w:p w:rsidR="00060690" w:rsidRDefault="00060690" w:rsidP="000057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54E" w:rsidRDefault="00FF51D0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9DE" w:rsidRPr="009F207A" w:rsidRDefault="008A29DE" w:rsidP="009F207A">
    <w:pPr>
      <w:pStyle w:val="Standard"/>
      <w:rPr>
        <w:b/>
        <w:bCs/>
        <w:sz w:val="32"/>
        <w:szCs w:val="32"/>
      </w:rPr>
    </w:pPr>
    <w:r>
      <w:rPr>
        <w:b/>
        <w:bCs/>
        <w:noProof/>
        <w:sz w:val="32"/>
        <w:szCs w:val="32"/>
        <w:lang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2067560</wp:posOffset>
          </wp:positionH>
          <wp:positionV relativeFrom="margin">
            <wp:posOffset>-955040</wp:posOffset>
          </wp:positionV>
          <wp:extent cx="1395095" cy="905510"/>
          <wp:effectExtent l="19050" t="0" r="0" b="0"/>
          <wp:wrapSquare wrapText="bothSides"/>
          <wp:docPr id="2" name="Imagem 1" descr="logo_piracica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iracicab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5095" cy="905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F5A83"/>
    <w:multiLevelType w:val="hybridMultilevel"/>
    <w:tmpl w:val="19AC3730"/>
    <w:lvl w:ilvl="0" w:tplc="C85C0F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0E77DA"/>
    <w:multiLevelType w:val="hybridMultilevel"/>
    <w:tmpl w:val="838E724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5685C"/>
    <w:multiLevelType w:val="hybridMultilevel"/>
    <w:tmpl w:val="5D063372"/>
    <w:lvl w:ilvl="0" w:tplc="8C16B0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034CDE"/>
    <w:multiLevelType w:val="hybridMultilevel"/>
    <w:tmpl w:val="838E724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9E1368"/>
    <w:multiLevelType w:val="hybridMultilevel"/>
    <w:tmpl w:val="4B14CF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0577B"/>
    <w:rsid w:val="0000577B"/>
    <w:rsid w:val="00005F34"/>
    <w:rsid w:val="0002524B"/>
    <w:rsid w:val="00042F04"/>
    <w:rsid w:val="00050997"/>
    <w:rsid w:val="00053713"/>
    <w:rsid w:val="00054AE1"/>
    <w:rsid w:val="00060690"/>
    <w:rsid w:val="0006306D"/>
    <w:rsid w:val="00066668"/>
    <w:rsid w:val="000A3B18"/>
    <w:rsid w:val="000A6101"/>
    <w:rsid w:val="000B3207"/>
    <w:rsid w:val="000C02BA"/>
    <w:rsid w:val="000C1F89"/>
    <w:rsid w:val="000C3B79"/>
    <w:rsid w:val="000C51C8"/>
    <w:rsid w:val="000D0EC1"/>
    <w:rsid w:val="000E4E88"/>
    <w:rsid w:val="0012395F"/>
    <w:rsid w:val="00132FEF"/>
    <w:rsid w:val="001532FA"/>
    <w:rsid w:val="00153912"/>
    <w:rsid w:val="0016069F"/>
    <w:rsid w:val="00183F70"/>
    <w:rsid w:val="00184670"/>
    <w:rsid w:val="00186DEF"/>
    <w:rsid w:val="001929AA"/>
    <w:rsid w:val="001A0404"/>
    <w:rsid w:val="001A1B4E"/>
    <w:rsid w:val="001A4567"/>
    <w:rsid w:val="001B6FA0"/>
    <w:rsid w:val="001D3C35"/>
    <w:rsid w:val="001D663A"/>
    <w:rsid w:val="001E6A7B"/>
    <w:rsid w:val="001F7BBC"/>
    <w:rsid w:val="00201DF7"/>
    <w:rsid w:val="00203D11"/>
    <w:rsid w:val="00224373"/>
    <w:rsid w:val="00233725"/>
    <w:rsid w:val="002530A6"/>
    <w:rsid w:val="00263861"/>
    <w:rsid w:val="00267551"/>
    <w:rsid w:val="0027108D"/>
    <w:rsid w:val="00271AB4"/>
    <w:rsid w:val="00276BA9"/>
    <w:rsid w:val="0027770D"/>
    <w:rsid w:val="00283FB1"/>
    <w:rsid w:val="002853F6"/>
    <w:rsid w:val="0029684A"/>
    <w:rsid w:val="002B1366"/>
    <w:rsid w:val="002B423C"/>
    <w:rsid w:val="002B7B1C"/>
    <w:rsid w:val="002C140E"/>
    <w:rsid w:val="002E175F"/>
    <w:rsid w:val="002F0902"/>
    <w:rsid w:val="002F440A"/>
    <w:rsid w:val="00306D81"/>
    <w:rsid w:val="00307F20"/>
    <w:rsid w:val="00312A61"/>
    <w:rsid w:val="00313F2B"/>
    <w:rsid w:val="0033070D"/>
    <w:rsid w:val="0033127E"/>
    <w:rsid w:val="00345029"/>
    <w:rsid w:val="0034554E"/>
    <w:rsid w:val="00353E5F"/>
    <w:rsid w:val="003560EF"/>
    <w:rsid w:val="00363C70"/>
    <w:rsid w:val="00364893"/>
    <w:rsid w:val="003648B4"/>
    <w:rsid w:val="003720EB"/>
    <w:rsid w:val="0037738F"/>
    <w:rsid w:val="00383244"/>
    <w:rsid w:val="00387C91"/>
    <w:rsid w:val="00390591"/>
    <w:rsid w:val="003A1E50"/>
    <w:rsid w:val="003D4121"/>
    <w:rsid w:val="003D7C51"/>
    <w:rsid w:val="003E48BB"/>
    <w:rsid w:val="003E514A"/>
    <w:rsid w:val="003F1241"/>
    <w:rsid w:val="003F6ACD"/>
    <w:rsid w:val="00400B9A"/>
    <w:rsid w:val="00402058"/>
    <w:rsid w:val="00404726"/>
    <w:rsid w:val="0040514F"/>
    <w:rsid w:val="004109FF"/>
    <w:rsid w:val="004117B3"/>
    <w:rsid w:val="004158C1"/>
    <w:rsid w:val="004179C0"/>
    <w:rsid w:val="004312B9"/>
    <w:rsid w:val="004327D9"/>
    <w:rsid w:val="004352BF"/>
    <w:rsid w:val="00436696"/>
    <w:rsid w:val="00450566"/>
    <w:rsid w:val="00460714"/>
    <w:rsid w:val="00464B02"/>
    <w:rsid w:val="004652A3"/>
    <w:rsid w:val="004716D6"/>
    <w:rsid w:val="004A2011"/>
    <w:rsid w:val="004A651C"/>
    <w:rsid w:val="004B152D"/>
    <w:rsid w:val="004C2CEB"/>
    <w:rsid w:val="004C4FD9"/>
    <w:rsid w:val="004C7787"/>
    <w:rsid w:val="004F2FA0"/>
    <w:rsid w:val="00524FCB"/>
    <w:rsid w:val="005526CA"/>
    <w:rsid w:val="00555BCA"/>
    <w:rsid w:val="005642C5"/>
    <w:rsid w:val="0057217F"/>
    <w:rsid w:val="0057320D"/>
    <w:rsid w:val="00585FC7"/>
    <w:rsid w:val="005868AC"/>
    <w:rsid w:val="005931AE"/>
    <w:rsid w:val="005A19C1"/>
    <w:rsid w:val="005B040E"/>
    <w:rsid w:val="005B1E49"/>
    <w:rsid w:val="005B3FD8"/>
    <w:rsid w:val="005B6CBA"/>
    <w:rsid w:val="005C2A06"/>
    <w:rsid w:val="005C7C78"/>
    <w:rsid w:val="005D02BB"/>
    <w:rsid w:val="005D2589"/>
    <w:rsid w:val="005D3785"/>
    <w:rsid w:val="005E4F6F"/>
    <w:rsid w:val="005E6745"/>
    <w:rsid w:val="005F4B64"/>
    <w:rsid w:val="0060272B"/>
    <w:rsid w:val="00610066"/>
    <w:rsid w:val="006161DA"/>
    <w:rsid w:val="006230C4"/>
    <w:rsid w:val="006438E6"/>
    <w:rsid w:val="0065553F"/>
    <w:rsid w:val="0065739B"/>
    <w:rsid w:val="00661184"/>
    <w:rsid w:val="00681943"/>
    <w:rsid w:val="006828D9"/>
    <w:rsid w:val="006833D1"/>
    <w:rsid w:val="006843D6"/>
    <w:rsid w:val="006916FE"/>
    <w:rsid w:val="006A675C"/>
    <w:rsid w:val="006B33BA"/>
    <w:rsid w:val="006B5323"/>
    <w:rsid w:val="006C4838"/>
    <w:rsid w:val="006F4EE9"/>
    <w:rsid w:val="006F530B"/>
    <w:rsid w:val="006F7EAD"/>
    <w:rsid w:val="0070184D"/>
    <w:rsid w:val="00717EE1"/>
    <w:rsid w:val="00734307"/>
    <w:rsid w:val="007402DA"/>
    <w:rsid w:val="007427F1"/>
    <w:rsid w:val="007456D1"/>
    <w:rsid w:val="0074710E"/>
    <w:rsid w:val="00751633"/>
    <w:rsid w:val="00763A1A"/>
    <w:rsid w:val="00766268"/>
    <w:rsid w:val="007671AD"/>
    <w:rsid w:val="007768A1"/>
    <w:rsid w:val="00796E5E"/>
    <w:rsid w:val="007A17EE"/>
    <w:rsid w:val="007C4E97"/>
    <w:rsid w:val="007E4EFC"/>
    <w:rsid w:val="008048B9"/>
    <w:rsid w:val="00805941"/>
    <w:rsid w:val="00816F48"/>
    <w:rsid w:val="008309F0"/>
    <w:rsid w:val="0083345B"/>
    <w:rsid w:val="008377A2"/>
    <w:rsid w:val="00840FC7"/>
    <w:rsid w:val="00851E33"/>
    <w:rsid w:val="008552BB"/>
    <w:rsid w:val="00860157"/>
    <w:rsid w:val="00866CBE"/>
    <w:rsid w:val="00866D3A"/>
    <w:rsid w:val="008708B3"/>
    <w:rsid w:val="008713FC"/>
    <w:rsid w:val="008757A0"/>
    <w:rsid w:val="008937B5"/>
    <w:rsid w:val="008A29DE"/>
    <w:rsid w:val="008B5872"/>
    <w:rsid w:val="008C252A"/>
    <w:rsid w:val="008C27FB"/>
    <w:rsid w:val="008D3079"/>
    <w:rsid w:val="008E77F0"/>
    <w:rsid w:val="008F5352"/>
    <w:rsid w:val="00904EBD"/>
    <w:rsid w:val="00911D9F"/>
    <w:rsid w:val="00915EED"/>
    <w:rsid w:val="009261C3"/>
    <w:rsid w:val="00931644"/>
    <w:rsid w:val="00956A06"/>
    <w:rsid w:val="00956E94"/>
    <w:rsid w:val="00964728"/>
    <w:rsid w:val="009649BA"/>
    <w:rsid w:val="00966365"/>
    <w:rsid w:val="00966A9D"/>
    <w:rsid w:val="00986728"/>
    <w:rsid w:val="00986885"/>
    <w:rsid w:val="009947C0"/>
    <w:rsid w:val="00994D90"/>
    <w:rsid w:val="009955D8"/>
    <w:rsid w:val="00997C35"/>
    <w:rsid w:val="009A7562"/>
    <w:rsid w:val="009B575C"/>
    <w:rsid w:val="009F207A"/>
    <w:rsid w:val="009F21E9"/>
    <w:rsid w:val="009F3FCA"/>
    <w:rsid w:val="00A12D04"/>
    <w:rsid w:val="00A21D32"/>
    <w:rsid w:val="00A22687"/>
    <w:rsid w:val="00A31749"/>
    <w:rsid w:val="00A35A1C"/>
    <w:rsid w:val="00A40AE7"/>
    <w:rsid w:val="00A50A2D"/>
    <w:rsid w:val="00A72889"/>
    <w:rsid w:val="00A808DC"/>
    <w:rsid w:val="00A80A36"/>
    <w:rsid w:val="00A81116"/>
    <w:rsid w:val="00A87063"/>
    <w:rsid w:val="00A921D6"/>
    <w:rsid w:val="00A92CE0"/>
    <w:rsid w:val="00A92E52"/>
    <w:rsid w:val="00AC0384"/>
    <w:rsid w:val="00AC103F"/>
    <w:rsid w:val="00AC16F5"/>
    <w:rsid w:val="00AC5D65"/>
    <w:rsid w:val="00AE273C"/>
    <w:rsid w:val="00B227D6"/>
    <w:rsid w:val="00B26925"/>
    <w:rsid w:val="00B27555"/>
    <w:rsid w:val="00B30E5F"/>
    <w:rsid w:val="00B31E60"/>
    <w:rsid w:val="00B3201D"/>
    <w:rsid w:val="00B34168"/>
    <w:rsid w:val="00B42173"/>
    <w:rsid w:val="00B421F3"/>
    <w:rsid w:val="00B45E99"/>
    <w:rsid w:val="00B515BD"/>
    <w:rsid w:val="00B562B7"/>
    <w:rsid w:val="00B74F86"/>
    <w:rsid w:val="00B84694"/>
    <w:rsid w:val="00B85546"/>
    <w:rsid w:val="00B87529"/>
    <w:rsid w:val="00B91E8D"/>
    <w:rsid w:val="00B94FC0"/>
    <w:rsid w:val="00BA3526"/>
    <w:rsid w:val="00BC4BA8"/>
    <w:rsid w:val="00BD1129"/>
    <w:rsid w:val="00BD6B40"/>
    <w:rsid w:val="00BD7BBF"/>
    <w:rsid w:val="00BF2DBE"/>
    <w:rsid w:val="00C057C1"/>
    <w:rsid w:val="00C10BFD"/>
    <w:rsid w:val="00C25566"/>
    <w:rsid w:val="00C50A37"/>
    <w:rsid w:val="00C54315"/>
    <w:rsid w:val="00C54B84"/>
    <w:rsid w:val="00C56C66"/>
    <w:rsid w:val="00C666C3"/>
    <w:rsid w:val="00C66D5A"/>
    <w:rsid w:val="00C92B57"/>
    <w:rsid w:val="00CB04D2"/>
    <w:rsid w:val="00CB1598"/>
    <w:rsid w:val="00CB4EEB"/>
    <w:rsid w:val="00CD57A2"/>
    <w:rsid w:val="00CD5C23"/>
    <w:rsid w:val="00CE1B4C"/>
    <w:rsid w:val="00CE4D0B"/>
    <w:rsid w:val="00CF0578"/>
    <w:rsid w:val="00CF520E"/>
    <w:rsid w:val="00CF74D7"/>
    <w:rsid w:val="00D0450A"/>
    <w:rsid w:val="00D0583A"/>
    <w:rsid w:val="00D11943"/>
    <w:rsid w:val="00D17615"/>
    <w:rsid w:val="00D232B1"/>
    <w:rsid w:val="00D23BE9"/>
    <w:rsid w:val="00D257DD"/>
    <w:rsid w:val="00D27E85"/>
    <w:rsid w:val="00D3405D"/>
    <w:rsid w:val="00D55F1D"/>
    <w:rsid w:val="00D711B2"/>
    <w:rsid w:val="00D82933"/>
    <w:rsid w:val="00D842F1"/>
    <w:rsid w:val="00D940BD"/>
    <w:rsid w:val="00DA746C"/>
    <w:rsid w:val="00DC04A3"/>
    <w:rsid w:val="00DC4A8E"/>
    <w:rsid w:val="00DD60D8"/>
    <w:rsid w:val="00DE52D1"/>
    <w:rsid w:val="00E01E0C"/>
    <w:rsid w:val="00E031D8"/>
    <w:rsid w:val="00E0416D"/>
    <w:rsid w:val="00E35929"/>
    <w:rsid w:val="00E45CB8"/>
    <w:rsid w:val="00E473F4"/>
    <w:rsid w:val="00E509EB"/>
    <w:rsid w:val="00E5426F"/>
    <w:rsid w:val="00E57E51"/>
    <w:rsid w:val="00E61D5F"/>
    <w:rsid w:val="00E65DC9"/>
    <w:rsid w:val="00E70B1B"/>
    <w:rsid w:val="00E76238"/>
    <w:rsid w:val="00E837E5"/>
    <w:rsid w:val="00E94DD7"/>
    <w:rsid w:val="00E95014"/>
    <w:rsid w:val="00EA0951"/>
    <w:rsid w:val="00EA4662"/>
    <w:rsid w:val="00EB0D1A"/>
    <w:rsid w:val="00EC25E4"/>
    <w:rsid w:val="00ED0EF6"/>
    <w:rsid w:val="00ED2F58"/>
    <w:rsid w:val="00EE614C"/>
    <w:rsid w:val="00EF479E"/>
    <w:rsid w:val="00EF52DB"/>
    <w:rsid w:val="00F00545"/>
    <w:rsid w:val="00F01811"/>
    <w:rsid w:val="00F10B48"/>
    <w:rsid w:val="00F1477F"/>
    <w:rsid w:val="00F20FD4"/>
    <w:rsid w:val="00F256D9"/>
    <w:rsid w:val="00F421C5"/>
    <w:rsid w:val="00F51660"/>
    <w:rsid w:val="00F53968"/>
    <w:rsid w:val="00F56A1B"/>
    <w:rsid w:val="00F6605A"/>
    <w:rsid w:val="00F72DC8"/>
    <w:rsid w:val="00F75271"/>
    <w:rsid w:val="00F8311E"/>
    <w:rsid w:val="00F867BF"/>
    <w:rsid w:val="00F9209C"/>
    <w:rsid w:val="00FA20D7"/>
    <w:rsid w:val="00FA47EC"/>
    <w:rsid w:val="00FD418E"/>
    <w:rsid w:val="00FF40A1"/>
    <w:rsid w:val="00FF51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0577B"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00577B"/>
    <w:pPr>
      <w:suppressAutoHyphens/>
    </w:pPr>
  </w:style>
  <w:style w:type="paragraph" w:customStyle="1" w:styleId="Heading">
    <w:name w:val="Heading"/>
    <w:basedOn w:val="Standard"/>
    <w:next w:val="Textbody"/>
    <w:rsid w:val="0000577B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00577B"/>
    <w:pPr>
      <w:spacing w:after="120"/>
    </w:pPr>
  </w:style>
  <w:style w:type="paragraph" w:styleId="Lista">
    <w:name w:val="List"/>
    <w:basedOn w:val="Textbody"/>
    <w:rsid w:val="0000577B"/>
  </w:style>
  <w:style w:type="paragraph" w:customStyle="1" w:styleId="Legenda1">
    <w:name w:val="Legenda1"/>
    <w:basedOn w:val="Standard"/>
    <w:rsid w:val="0000577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00577B"/>
    <w:pPr>
      <w:suppressLineNumbers/>
    </w:pPr>
  </w:style>
  <w:style w:type="paragraph" w:customStyle="1" w:styleId="Cabealho1">
    <w:name w:val="Cabeçalho1"/>
    <w:basedOn w:val="Standard"/>
    <w:rsid w:val="0000577B"/>
    <w:pPr>
      <w:suppressLineNumbers/>
      <w:tabs>
        <w:tab w:val="center" w:pos="4819"/>
        <w:tab w:val="right" w:pos="9638"/>
      </w:tabs>
    </w:pPr>
  </w:style>
  <w:style w:type="character" w:customStyle="1" w:styleId="Internetlink">
    <w:name w:val="Internet link"/>
    <w:rsid w:val="0000577B"/>
    <w:rPr>
      <w:color w:val="000080"/>
      <w:u w:val="single"/>
    </w:rPr>
  </w:style>
  <w:style w:type="character" w:styleId="nfase">
    <w:name w:val="Emphasis"/>
    <w:rsid w:val="0000577B"/>
    <w:rPr>
      <w:i/>
      <w:iCs/>
    </w:rPr>
  </w:style>
  <w:style w:type="paragraph" w:styleId="Cabealho">
    <w:name w:val="header"/>
    <w:basedOn w:val="Normal"/>
    <w:link w:val="CabealhoChar"/>
    <w:uiPriority w:val="99"/>
    <w:semiHidden/>
    <w:unhideWhenUsed/>
    <w:rsid w:val="0000577B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00577B"/>
    <w:rPr>
      <w:szCs w:val="21"/>
    </w:rPr>
  </w:style>
  <w:style w:type="paragraph" w:styleId="Rodap">
    <w:name w:val="footer"/>
    <w:basedOn w:val="Normal"/>
    <w:link w:val="RodapChar"/>
    <w:uiPriority w:val="99"/>
    <w:unhideWhenUsed/>
    <w:rsid w:val="001D3C35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1D3C35"/>
    <w:rPr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D3C35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3C35"/>
    <w:rPr>
      <w:rFonts w:ascii="Tahoma" w:hAnsi="Tahoma"/>
      <w:sz w:val="16"/>
      <w:szCs w:val="14"/>
    </w:rPr>
  </w:style>
  <w:style w:type="character" w:styleId="Hyperlink">
    <w:name w:val="Hyperlink"/>
    <w:basedOn w:val="Fontepargpadro"/>
    <w:uiPriority w:val="99"/>
    <w:unhideWhenUsed/>
    <w:rsid w:val="005B6CBA"/>
    <w:rPr>
      <w:color w:val="0000FF" w:themeColor="hyperlink"/>
      <w:u w:val="single"/>
    </w:rPr>
  </w:style>
  <w:style w:type="character" w:customStyle="1" w:styleId="il">
    <w:name w:val="il"/>
    <w:basedOn w:val="Fontepargpadro"/>
    <w:rsid w:val="002F440A"/>
  </w:style>
  <w:style w:type="character" w:styleId="TextodoEspaoReservado">
    <w:name w:val="Placeholder Text"/>
    <w:basedOn w:val="Fontepargpadro"/>
    <w:uiPriority w:val="99"/>
    <w:semiHidden/>
    <w:rsid w:val="003648B4"/>
    <w:rPr>
      <w:color w:val="808080"/>
    </w:rPr>
  </w:style>
  <w:style w:type="paragraph" w:customStyle="1" w:styleId="Default">
    <w:name w:val="Default"/>
    <w:rsid w:val="00A921D6"/>
    <w:pPr>
      <w:widowControl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paragraph" w:styleId="PargrafodaLista">
    <w:name w:val="List Paragraph"/>
    <w:basedOn w:val="Normal"/>
    <w:uiPriority w:val="34"/>
    <w:qFormat/>
    <w:rsid w:val="00E94DD7"/>
    <w:pPr>
      <w:ind w:left="720"/>
      <w:contextualSpacing/>
    </w:pPr>
    <w:rPr>
      <w:szCs w:val="21"/>
    </w:rPr>
  </w:style>
  <w:style w:type="character" w:styleId="Forte">
    <w:name w:val="Strong"/>
    <w:basedOn w:val="Fontepargpadro"/>
    <w:uiPriority w:val="22"/>
    <w:qFormat/>
    <w:rsid w:val="0073430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aciapiracicaba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325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CBH Piracicaba</dc:creator>
  <cp:lastModifiedBy>Taisa G. Batista</cp:lastModifiedBy>
  <cp:revision>4</cp:revision>
  <cp:lastPrinted>2013-11-12T15:54:00Z</cp:lastPrinted>
  <dcterms:created xsi:type="dcterms:W3CDTF">2017-08-31T14:44:00Z</dcterms:created>
  <dcterms:modified xsi:type="dcterms:W3CDTF">2017-09-04T15:42:00Z</dcterms:modified>
</cp:coreProperties>
</file>